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C7DD" w14:textId="6700588D" w:rsidR="00331C43" w:rsidRDefault="00000000">
      <w:pPr>
        <w:pStyle w:val="Ttulo1"/>
        <w:spacing w:before="240" w:after="240"/>
        <w:ind w:left="3119"/>
      </w:pPr>
      <w:r>
        <w:rPr>
          <w:rFonts w:ascii="Century Gothic" w:hAnsi="Century Gothic" w:cs="Arial"/>
          <w:b/>
          <w:color w:val="000000"/>
          <w:sz w:val="24"/>
          <w:szCs w:val="24"/>
        </w:rPr>
        <w:t>PORTARIA Nº 0</w:t>
      </w:r>
      <w:r w:rsidR="003E11C9">
        <w:rPr>
          <w:rFonts w:ascii="Century Gothic" w:hAnsi="Century Gothic" w:cs="Arial"/>
          <w:b/>
          <w:color w:val="000000"/>
          <w:sz w:val="24"/>
          <w:szCs w:val="24"/>
        </w:rPr>
        <w:t>4</w:t>
      </w:r>
      <w:r>
        <w:rPr>
          <w:rFonts w:ascii="Century Gothic" w:hAnsi="Century Gothic" w:cs="Arial"/>
          <w:b/>
          <w:color w:val="000000"/>
          <w:sz w:val="24"/>
          <w:szCs w:val="24"/>
        </w:rPr>
        <w:t xml:space="preserve">, de </w:t>
      </w:r>
      <w:r w:rsidR="003E11C9">
        <w:rPr>
          <w:rFonts w:ascii="Century Gothic" w:hAnsi="Century Gothic" w:cs="Arial"/>
          <w:b/>
          <w:color w:val="000000"/>
          <w:sz w:val="24"/>
          <w:szCs w:val="24"/>
        </w:rPr>
        <w:t>03</w:t>
      </w:r>
      <w:r>
        <w:rPr>
          <w:rFonts w:ascii="Century Gothic" w:hAnsi="Century Gothic" w:cs="Arial"/>
          <w:b/>
          <w:color w:val="000000"/>
          <w:sz w:val="24"/>
          <w:szCs w:val="24"/>
        </w:rPr>
        <w:t xml:space="preserve"> de janeiro de 202</w:t>
      </w:r>
      <w:r w:rsidR="003E11C9">
        <w:rPr>
          <w:rFonts w:ascii="Century Gothic" w:hAnsi="Century Gothic" w:cs="Arial"/>
          <w:b/>
          <w:color w:val="000000"/>
          <w:sz w:val="24"/>
          <w:szCs w:val="24"/>
        </w:rPr>
        <w:t>2</w:t>
      </w:r>
      <w:r>
        <w:rPr>
          <w:rFonts w:ascii="Century Gothic" w:hAnsi="Century Gothic" w:cs="Arial"/>
          <w:b/>
          <w:color w:val="000000"/>
          <w:sz w:val="24"/>
          <w:szCs w:val="24"/>
        </w:rPr>
        <w:t>.</w:t>
      </w:r>
    </w:p>
    <w:p w14:paraId="5D3C551B" w14:textId="77777777" w:rsidR="00331C43" w:rsidRDefault="00000000">
      <w:pPr>
        <w:pStyle w:val="western"/>
        <w:spacing w:before="240" w:after="0"/>
        <w:ind w:left="3119"/>
        <w:rPr>
          <w:rFonts w:ascii="Century Gothic" w:hAnsi="Century Gothic" w:cs="Arial"/>
          <w:b/>
          <w:bCs/>
          <w:color w:val="000000"/>
        </w:rPr>
      </w:pPr>
      <w:r>
        <w:rPr>
          <w:rFonts w:ascii="Century Gothic" w:hAnsi="Century Gothic" w:cs="Arial"/>
          <w:b/>
          <w:bCs/>
          <w:color w:val="000000"/>
        </w:rPr>
        <w:t>DESIGNA SERVIDOR PARA EXERCER A ATIVIDADE DE LIQUIDANTE DE DESPESAS.</w:t>
      </w:r>
      <w:r>
        <w:rPr>
          <w:rFonts w:ascii="Century Gothic" w:hAnsi="Century Gothic" w:cs="Arial"/>
          <w:b/>
          <w:bCs/>
          <w:color w:val="000000"/>
        </w:rPr>
        <w:tab/>
      </w:r>
    </w:p>
    <w:p w14:paraId="6E99D555" w14:textId="77777777" w:rsidR="00331C43" w:rsidRDefault="00000000">
      <w:pPr>
        <w:pStyle w:val="western"/>
        <w:spacing w:before="240" w:after="0"/>
        <w:ind w:firstLine="708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O Presidente da Câmara Municipal de Argirita, Estado de Minas Gerais, no uso de suas atribuições legais,</w:t>
      </w:r>
    </w:p>
    <w:p w14:paraId="1E9A06A2" w14:textId="77777777" w:rsidR="00331C43" w:rsidRDefault="00000000">
      <w:pPr>
        <w:pStyle w:val="western"/>
        <w:spacing w:before="240" w:after="0"/>
        <w:ind w:firstLine="708"/>
        <w:jc w:val="both"/>
        <w:rPr>
          <w:rFonts w:ascii="Century Gothic" w:hAnsi="Century Gothic" w:cs="Arial"/>
          <w:b/>
          <w:bCs/>
          <w:color w:val="000000"/>
        </w:rPr>
      </w:pPr>
      <w:r>
        <w:rPr>
          <w:rFonts w:ascii="Century Gothic" w:hAnsi="Century Gothic" w:cs="Arial"/>
          <w:b/>
          <w:bCs/>
          <w:color w:val="000000"/>
        </w:rPr>
        <w:t>R E S O L V E:</w:t>
      </w:r>
    </w:p>
    <w:p w14:paraId="15FD25EF" w14:textId="5644DCB4" w:rsidR="00331C43" w:rsidRDefault="00000000">
      <w:pPr>
        <w:pStyle w:val="western"/>
        <w:spacing w:before="240" w:after="0"/>
        <w:ind w:firstLine="708"/>
        <w:jc w:val="both"/>
      </w:pPr>
      <w:r>
        <w:rPr>
          <w:rFonts w:ascii="Century Gothic" w:hAnsi="Century Gothic" w:cs="Arial"/>
          <w:b/>
          <w:bCs/>
          <w:color w:val="000000"/>
        </w:rPr>
        <w:t xml:space="preserve">Art. 1º </w:t>
      </w:r>
      <w:r>
        <w:rPr>
          <w:rFonts w:ascii="Century Gothic" w:hAnsi="Century Gothic" w:cs="Arial"/>
          <w:color w:val="000000"/>
        </w:rPr>
        <w:t xml:space="preserve">Designar o servidor </w:t>
      </w:r>
      <w:r w:rsidR="00BA6114">
        <w:rPr>
          <w:rFonts w:ascii="Century Gothic" w:hAnsi="Century Gothic" w:cs="Arial"/>
          <w:color w:val="000000"/>
        </w:rPr>
        <w:t>Tales Cesar Pires Lopes</w:t>
      </w:r>
      <w:r>
        <w:rPr>
          <w:rFonts w:ascii="Century Gothic" w:hAnsi="Century Gothic" w:cs="Arial"/>
          <w:color w:val="000000"/>
        </w:rPr>
        <w:t xml:space="preserve"> para exercer as atividades de liquidante de despesas.</w:t>
      </w:r>
    </w:p>
    <w:p w14:paraId="2BA4F454" w14:textId="77777777" w:rsidR="00331C43" w:rsidRDefault="00000000">
      <w:pPr>
        <w:pStyle w:val="western"/>
        <w:spacing w:before="240" w:after="0"/>
        <w:ind w:firstLine="708"/>
        <w:jc w:val="both"/>
      </w:pPr>
      <w:r>
        <w:rPr>
          <w:rFonts w:ascii="Century Gothic" w:hAnsi="Century Gothic" w:cs="Arial"/>
          <w:b/>
          <w:bCs/>
          <w:color w:val="000000"/>
        </w:rPr>
        <w:t xml:space="preserve">Art. 2º </w:t>
      </w:r>
      <w:r>
        <w:rPr>
          <w:rFonts w:ascii="Century Gothic" w:hAnsi="Century Gothic" w:cs="Arial"/>
          <w:color w:val="000000"/>
        </w:rPr>
        <w:t>O servidor designado por esta portaria desenvolverá os trabalhos até que seja editada norma dispondo em contrário ou estabelecendo substituição.</w:t>
      </w:r>
    </w:p>
    <w:p w14:paraId="723DFE53" w14:textId="77777777" w:rsidR="00331C43" w:rsidRDefault="00000000">
      <w:pPr>
        <w:pStyle w:val="western"/>
        <w:spacing w:before="240" w:after="0"/>
        <w:ind w:firstLine="708"/>
        <w:jc w:val="both"/>
      </w:pPr>
      <w:r>
        <w:rPr>
          <w:rFonts w:ascii="Century Gothic" w:hAnsi="Century Gothic" w:cs="Arial"/>
          <w:b/>
          <w:color w:val="000000"/>
        </w:rPr>
        <w:t>Art. 3º</w:t>
      </w:r>
      <w:r>
        <w:rPr>
          <w:rFonts w:ascii="Century Gothic" w:hAnsi="Century Gothic" w:cs="Arial"/>
          <w:color w:val="000000"/>
        </w:rPr>
        <w:t xml:space="preserve"> O exercício das atividades de que trata esta Portaria é considerado como serviço público relevante, motivo pelo qual a sua executora não receberá qualquer remuneração extraordinária pelo seu desempenho.</w:t>
      </w:r>
    </w:p>
    <w:p w14:paraId="4F529EC0" w14:textId="77777777" w:rsidR="00331C43" w:rsidRDefault="00000000">
      <w:pPr>
        <w:pStyle w:val="western"/>
        <w:spacing w:before="240" w:after="0"/>
        <w:ind w:firstLine="708"/>
        <w:jc w:val="both"/>
      </w:pPr>
      <w:r>
        <w:rPr>
          <w:rFonts w:ascii="Century Gothic" w:hAnsi="Century Gothic" w:cs="Arial"/>
          <w:b/>
          <w:color w:val="000000"/>
        </w:rPr>
        <w:t>Art. 4º</w:t>
      </w:r>
      <w:r>
        <w:rPr>
          <w:rFonts w:ascii="Century Gothic" w:hAnsi="Century Gothic" w:cs="Arial"/>
          <w:b/>
          <w:bCs/>
          <w:color w:val="000000"/>
        </w:rPr>
        <w:t xml:space="preserve"> </w:t>
      </w:r>
      <w:r>
        <w:rPr>
          <w:rFonts w:ascii="Century Gothic" w:hAnsi="Century Gothic" w:cs="Arial"/>
          <w:color w:val="000000"/>
        </w:rPr>
        <w:t>Esta Portaria entra em vigor na data de sua publicação, revogando-se as disposições em contrário.</w:t>
      </w:r>
    </w:p>
    <w:p w14:paraId="2FA11B78" w14:textId="77777777" w:rsidR="00331C43" w:rsidRDefault="00331C43">
      <w:pPr>
        <w:pStyle w:val="western"/>
        <w:spacing w:before="240" w:after="0"/>
        <w:ind w:firstLine="708"/>
        <w:jc w:val="both"/>
        <w:rPr>
          <w:rFonts w:ascii="Century Gothic" w:hAnsi="Century Gothic" w:cs="Arial"/>
          <w:color w:val="000000"/>
        </w:rPr>
      </w:pPr>
    </w:p>
    <w:p w14:paraId="52A79DC3" w14:textId="77777777" w:rsidR="00331C43" w:rsidRDefault="00000000">
      <w:pPr>
        <w:pStyle w:val="western"/>
        <w:spacing w:before="240" w:after="0"/>
        <w:ind w:firstLine="708"/>
        <w:jc w:val="both"/>
      </w:pPr>
      <w:r>
        <w:rPr>
          <w:rFonts w:ascii="Century Gothic" w:hAnsi="Century Gothic" w:cs="Arial"/>
        </w:rPr>
        <w:t>Registre-se. Publique-se. Cumpra-se.</w:t>
      </w:r>
    </w:p>
    <w:p w14:paraId="035C3383" w14:textId="77777777" w:rsidR="00331C43" w:rsidRDefault="00331C43">
      <w:pPr>
        <w:pStyle w:val="western"/>
        <w:spacing w:before="240" w:after="0"/>
        <w:ind w:firstLine="708"/>
        <w:jc w:val="both"/>
        <w:rPr>
          <w:rFonts w:ascii="Century Gothic" w:hAnsi="Century Gothic" w:cs="Arial"/>
        </w:rPr>
      </w:pPr>
    </w:p>
    <w:p w14:paraId="0330CAC3" w14:textId="27C5BB64" w:rsidR="00331C43" w:rsidRDefault="00000000">
      <w:pPr>
        <w:pStyle w:val="western"/>
        <w:spacing w:before="240" w:after="0"/>
        <w:ind w:firstLine="708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Câmara Municipal de Argirita, Minas Gerais, </w:t>
      </w:r>
      <w:r w:rsidR="00BA6114">
        <w:rPr>
          <w:rFonts w:ascii="Century Gothic" w:hAnsi="Century Gothic" w:cs="Arial"/>
          <w:color w:val="000000"/>
        </w:rPr>
        <w:t>03</w:t>
      </w:r>
      <w:r>
        <w:rPr>
          <w:rFonts w:ascii="Century Gothic" w:hAnsi="Century Gothic" w:cs="Arial"/>
          <w:color w:val="000000"/>
        </w:rPr>
        <w:t xml:space="preserve"> de janeiro de 202</w:t>
      </w:r>
      <w:r w:rsidR="00BA6114">
        <w:rPr>
          <w:rFonts w:ascii="Century Gothic" w:hAnsi="Century Gothic" w:cs="Arial"/>
          <w:color w:val="000000"/>
        </w:rPr>
        <w:t>2</w:t>
      </w:r>
      <w:r>
        <w:rPr>
          <w:rFonts w:ascii="Century Gothic" w:hAnsi="Century Gothic" w:cs="Arial"/>
          <w:color w:val="000000"/>
        </w:rPr>
        <w:t>.</w:t>
      </w:r>
    </w:p>
    <w:p w14:paraId="01DF47BA" w14:textId="7913BF88" w:rsidR="00331C43" w:rsidRDefault="00331C43">
      <w:pPr>
        <w:pStyle w:val="western"/>
        <w:spacing w:before="240" w:after="0"/>
        <w:ind w:firstLine="708"/>
        <w:jc w:val="both"/>
        <w:rPr>
          <w:rFonts w:ascii="Century Gothic" w:hAnsi="Century Gothic" w:cs="Arial"/>
          <w:color w:val="000000"/>
        </w:rPr>
      </w:pPr>
    </w:p>
    <w:p w14:paraId="05A7B720" w14:textId="0E28FDB3" w:rsidR="00BA6114" w:rsidRDefault="00BA6114">
      <w:pPr>
        <w:pStyle w:val="western"/>
        <w:spacing w:before="240" w:after="0"/>
        <w:ind w:firstLine="708"/>
        <w:jc w:val="both"/>
        <w:rPr>
          <w:rFonts w:ascii="Century Gothic" w:hAnsi="Century Gothic" w:cs="Arial"/>
          <w:color w:val="000000"/>
        </w:rPr>
      </w:pPr>
    </w:p>
    <w:p w14:paraId="1A1B77D8" w14:textId="2AD155A3" w:rsidR="00BA6114" w:rsidRDefault="00BA6114" w:rsidP="002E00E4">
      <w:pPr>
        <w:pStyle w:val="western"/>
        <w:spacing w:before="240" w:after="0"/>
        <w:jc w:val="both"/>
        <w:rPr>
          <w:rFonts w:ascii="Century Gothic" w:hAnsi="Century Gothic" w:cs="Arial"/>
          <w:color w:val="000000"/>
        </w:rPr>
      </w:pPr>
    </w:p>
    <w:p w14:paraId="3BCF2296" w14:textId="77777777" w:rsidR="00BA6114" w:rsidRDefault="00BA6114">
      <w:pPr>
        <w:pStyle w:val="western"/>
        <w:spacing w:before="240" w:after="0"/>
        <w:ind w:firstLine="708"/>
        <w:jc w:val="both"/>
        <w:rPr>
          <w:rFonts w:ascii="Century Gothic" w:hAnsi="Century Gothic" w:cs="Arial"/>
          <w:color w:val="000000"/>
        </w:rPr>
      </w:pPr>
    </w:p>
    <w:p w14:paraId="6DCF567A" w14:textId="77777777" w:rsidR="00331C43" w:rsidRDefault="00331C43">
      <w:pPr>
        <w:pStyle w:val="western"/>
        <w:spacing w:before="240" w:after="0"/>
        <w:ind w:firstLine="708"/>
        <w:jc w:val="both"/>
        <w:rPr>
          <w:rFonts w:ascii="Century Gothic" w:hAnsi="Century Gothic" w:cs="Arial"/>
          <w:color w:val="000000"/>
        </w:rPr>
      </w:pPr>
    </w:p>
    <w:p w14:paraId="46358817" w14:textId="47B4AB12" w:rsidR="00331C43" w:rsidRDefault="00BA6114">
      <w:pPr>
        <w:pStyle w:val="western"/>
        <w:spacing w:before="0" w:after="0"/>
        <w:ind w:firstLine="3402"/>
        <w:jc w:val="center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t>Reginaldo Carminate Almeida.</w:t>
      </w:r>
    </w:p>
    <w:p w14:paraId="0EB2C3C8" w14:textId="77777777" w:rsidR="00331C43" w:rsidRDefault="00000000">
      <w:pPr>
        <w:pStyle w:val="western"/>
        <w:spacing w:before="0" w:after="0"/>
        <w:ind w:firstLine="3402"/>
        <w:jc w:val="center"/>
        <w:rPr>
          <w:rFonts w:ascii="Century Gothic" w:hAnsi="Century Gothic" w:cs="Arial"/>
          <w:b/>
          <w:bCs/>
          <w:color w:val="000000"/>
        </w:rPr>
      </w:pPr>
      <w:r>
        <w:rPr>
          <w:rFonts w:ascii="Century Gothic" w:hAnsi="Century Gothic" w:cs="Arial"/>
          <w:b/>
          <w:bCs/>
          <w:color w:val="000000"/>
        </w:rPr>
        <w:t>Presidente da Câmara Municipal de Argirita</w:t>
      </w:r>
    </w:p>
    <w:p w14:paraId="7B0D98EF" w14:textId="77777777" w:rsidR="00331C43" w:rsidRDefault="00331C43">
      <w:pPr>
        <w:pStyle w:val="western"/>
        <w:spacing w:before="0" w:after="0"/>
        <w:ind w:firstLine="3402"/>
        <w:jc w:val="center"/>
        <w:rPr>
          <w:rFonts w:ascii="Century Gothic" w:hAnsi="Century Gothic" w:cs="Arial"/>
          <w:b/>
          <w:color w:val="000000"/>
        </w:rPr>
      </w:pPr>
    </w:p>
    <w:p w14:paraId="53B0FB64" w14:textId="77777777" w:rsidR="00331C43" w:rsidRDefault="00000000">
      <w:pPr>
        <w:pStyle w:val="Standard"/>
        <w:tabs>
          <w:tab w:val="left" w:pos="6279"/>
        </w:tabs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                                           </w:t>
      </w:r>
    </w:p>
    <w:sectPr w:rsidR="00331C43">
      <w:headerReference w:type="default" r:id="rId7"/>
      <w:footerReference w:type="default" r:id="rId8"/>
      <w:pgSz w:w="11906" w:h="16838"/>
      <w:pgMar w:top="2767" w:right="1134" w:bottom="851" w:left="1701" w:header="284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6B8B3" w14:textId="77777777" w:rsidR="0028292E" w:rsidRDefault="0028292E">
      <w:r>
        <w:separator/>
      </w:r>
    </w:p>
  </w:endnote>
  <w:endnote w:type="continuationSeparator" w:id="0">
    <w:p w14:paraId="33BBB13B" w14:textId="77777777" w:rsidR="0028292E" w:rsidRDefault="0028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539D" w14:textId="77777777" w:rsidR="004F0807" w:rsidRDefault="0000000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8CF45" w14:textId="77777777" w:rsidR="0028292E" w:rsidRDefault="0028292E">
      <w:r>
        <w:rPr>
          <w:color w:val="000000"/>
        </w:rPr>
        <w:separator/>
      </w:r>
    </w:p>
  </w:footnote>
  <w:footnote w:type="continuationSeparator" w:id="0">
    <w:p w14:paraId="3B9314EB" w14:textId="77777777" w:rsidR="0028292E" w:rsidRDefault="00282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0" w:type="dxa"/>
      <w:tblInd w:w="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43"/>
      <w:gridCol w:w="7377"/>
    </w:tblGrid>
    <w:tr w:rsidR="004F0807" w14:paraId="7DC9DA13" w14:textId="77777777">
      <w:trPr>
        <w:trHeight w:val="1276"/>
      </w:trPr>
      <w:tc>
        <w:tcPr>
          <w:tcW w:w="1743" w:type="dxa"/>
          <w:tcBorders>
            <w:bottom w:val="double" w:sz="12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7A926C5D" w14:textId="77777777" w:rsidR="004F0807" w:rsidRDefault="00000000">
          <w:pPr>
            <w:pStyle w:val="Standard"/>
            <w:ind w:right="360"/>
            <w:rPr>
              <w:color w:val="000080"/>
              <w:sz w:val="24"/>
            </w:rPr>
          </w:pPr>
          <w:r>
            <w:rPr>
              <w:noProof/>
              <w:color w:val="000080"/>
              <w:sz w:val="24"/>
            </w:rPr>
            <w:drawing>
              <wp:anchor distT="0" distB="0" distL="114300" distR="114300" simplePos="0" relativeHeight="251659264" behindDoc="0" locked="0" layoutInCell="1" allowOverlap="1" wp14:anchorId="1D12C154" wp14:editId="738F8137">
                <wp:simplePos x="0" y="0"/>
                <wp:positionH relativeFrom="column">
                  <wp:posOffset>-114840</wp:posOffset>
                </wp:positionH>
                <wp:positionV relativeFrom="paragraph">
                  <wp:posOffset>-1112040</wp:posOffset>
                </wp:positionV>
                <wp:extent cx="1085759" cy="1009799"/>
                <wp:effectExtent l="0" t="0" r="91" b="0"/>
                <wp:wrapThrough wrapText="bothSides">
                  <wp:wrapPolygon edited="0">
                    <wp:start x="0" y="0"/>
                    <wp:lineTo x="0" y="21189"/>
                    <wp:lineTo x="21223" y="21189"/>
                    <wp:lineTo x="21223" y="0"/>
                    <wp:lineTo x="0" y="0"/>
                  </wp:wrapPolygon>
                </wp:wrapThrough>
                <wp:docPr id="1" name="Imagem 2" descr="trimb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8097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759" cy="1009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7" w:type="dxa"/>
          <w:tcBorders>
            <w:bottom w:val="double" w:sz="12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14:paraId="5E542910" w14:textId="77777777" w:rsidR="004F0807" w:rsidRDefault="00000000">
          <w:pPr>
            <w:pStyle w:val="Ttulo1"/>
            <w:rPr>
              <w:b/>
              <w:bCs/>
              <w:sz w:val="24"/>
            </w:rPr>
          </w:pPr>
        </w:p>
        <w:p w14:paraId="5DB83FA0" w14:textId="77777777" w:rsidR="004F0807" w:rsidRDefault="00000000">
          <w:pPr>
            <w:pStyle w:val="Ttulo1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Poder Legislativo</w:t>
          </w:r>
        </w:p>
        <w:p w14:paraId="006DBDC9" w14:textId="77777777" w:rsidR="004F0807" w:rsidRDefault="00000000">
          <w:pPr>
            <w:pStyle w:val="Cabealho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CÂMARA MUNICIPAL DE ARGIRITA, MINAS GERAIS.</w:t>
          </w:r>
        </w:p>
        <w:p w14:paraId="0D1687A3" w14:textId="77777777" w:rsidR="004F0807" w:rsidRDefault="00000000">
          <w:pPr>
            <w:pStyle w:val="Cabealho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CNPJ 01.664.147/0001-49</w:t>
          </w:r>
        </w:p>
        <w:p w14:paraId="345E33DC" w14:textId="77777777" w:rsidR="004F0807" w:rsidRDefault="00000000">
          <w:pPr>
            <w:pStyle w:val="Cabealho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           Praça Catulino Vasconcelos, nº 422 – Centro – </w:t>
          </w:r>
          <w:proofErr w:type="spellStart"/>
          <w:r>
            <w:rPr>
              <w:b/>
              <w:bCs/>
              <w:sz w:val="22"/>
            </w:rPr>
            <w:t>Tel</w:t>
          </w:r>
          <w:proofErr w:type="spellEnd"/>
          <w:r>
            <w:rPr>
              <w:b/>
              <w:bCs/>
              <w:sz w:val="22"/>
            </w:rPr>
            <w:t>: (32) 3445-1584</w:t>
          </w:r>
        </w:p>
        <w:p w14:paraId="1CF85461" w14:textId="77777777" w:rsidR="004F0807" w:rsidRDefault="00000000">
          <w:pPr>
            <w:pStyle w:val="Ttulo3"/>
            <w:jc w:val="left"/>
            <w:rPr>
              <w:b/>
              <w:bCs/>
              <w:sz w:val="22"/>
              <w:u w:val="none"/>
            </w:rPr>
          </w:pPr>
          <w:r>
            <w:rPr>
              <w:b/>
              <w:bCs/>
              <w:sz w:val="22"/>
              <w:u w:val="none"/>
            </w:rPr>
            <w:t xml:space="preserve">           CEP: 36.710-000 – Argirita, MG.</w:t>
          </w:r>
        </w:p>
      </w:tc>
    </w:tr>
  </w:tbl>
  <w:p w14:paraId="43C00260" w14:textId="77777777" w:rsidR="004F0807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D036C"/>
    <w:multiLevelType w:val="multilevel"/>
    <w:tmpl w:val="E0942C14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877817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C43"/>
    <w:rsid w:val="001E0822"/>
    <w:rsid w:val="00233AC9"/>
    <w:rsid w:val="0028292E"/>
    <w:rsid w:val="002E00E4"/>
    <w:rsid w:val="00331C43"/>
    <w:rsid w:val="003E11C9"/>
    <w:rsid w:val="00684503"/>
    <w:rsid w:val="00BA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B60A"/>
  <w15:docId w15:val="{BCBDE428-E79E-4832-80A3-15EA0815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outlineLvl w:val="0"/>
    </w:pPr>
    <w:rPr>
      <w:sz w:val="40"/>
      <w:szCs w:val="20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iCs/>
      <w:color w:val="000000"/>
      <w:sz w:val="24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western">
    <w:name w:val="western"/>
    <w:basedOn w:val="Standard"/>
    <w:pPr>
      <w:spacing w:before="280" w:after="280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Forte">
    <w:name w:val="Strong"/>
    <w:basedOn w:val="Fontepargpadro"/>
    <w:rPr>
      <w:b/>
      <w:bCs/>
    </w:rPr>
  </w:style>
  <w:style w:type="character" w:customStyle="1" w:styleId="Internetlink">
    <w:name w:val="Internet link"/>
    <w:basedOn w:val="Fontepargpadro"/>
    <w:rPr>
      <w:color w:val="2200C1"/>
      <w:u w:val="single"/>
    </w:rPr>
  </w:style>
  <w:style w:type="character" w:styleId="Nmerodepgina">
    <w:name w:val="page number"/>
    <w:basedOn w:val="Fontepargpadro"/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Semlista1">
    <w:name w:val="Sem lista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camaradevereadoresargirita@gmail.com</cp:lastModifiedBy>
  <cp:revision>4</cp:revision>
  <cp:lastPrinted>2023-01-03T18:34:00Z</cp:lastPrinted>
  <dcterms:created xsi:type="dcterms:W3CDTF">2023-01-03T18:31:00Z</dcterms:created>
  <dcterms:modified xsi:type="dcterms:W3CDTF">2023-01-03T18:45:00Z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user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