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1B37" w14:textId="10CB2CCA" w:rsidR="00851A79" w:rsidRPr="00C12969" w:rsidRDefault="000B3E78" w:rsidP="00C12969">
      <w:pPr>
        <w:pStyle w:val="Standard"/>
        <w:jc w:val="center"/>
        <w:rPr>
          <w:b/>
        </w:rPr>
      </w:pPr>
      <w:r w:rsidRPr="00C12969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PORTARIA </w:t>
      </w:r>
      <w:r w:rsidR="00C12969" w:rsidRPr="00C12969">
        <w:rPr>
          <w:rFonts w:ascii="Century Gothic" w:hAnsi="Century Gothic" w:cs="Arial"/>
          <w:b/>
          <w:bCs/>
          <w:color w:val="000000"/>
          <w:sz w:val="22"/>
          <w:szCs w:val="22"/>
        </w:rPr>
        <w:t>Nº</w:t>
      </w:r>
      <w:r w:rsidR="00C12969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="00C12969" w:rsidRPr="00C12969">
        <w:rPr>
          <w:rFonts w:ascii="Century Gothic" w:hAnsi="Century Gothic" w:cs="Arial"/>
          <w:b/>
          <w:bCs/>
          <w:color w:val="000000"/>
          <w:sz w:val="22"/>
          <w:szCs w:val="22"/>
        </w:rPr>
        <w:t>07 DE 24 DE FEVEREIRO</w:t>
      </w:r>
      <w:r w:rsidRPr="00C12969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DE 2023.</w:t>
      </w:r>
    </w:p>
    <w:p w14:paraId="1D041B38" w14:textId="77777777" w:rsidR="00851A79" w:rsidRDefault="00851A79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1D041B39" w14:textId="77777777" w:rsidR="00851A79" w:rsidRDefault="000B3E78">
      <w:pPr>
        <w:pStyle w:val="Standard"/>
        <w:ind w:left="354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Nomeia os integrantes das Comissões Permanentes da Câmara Municipal de Argirita, MG e dá outras providências.</w:t>
      </w:r>
    </w:p>
    <w:p w14:paraId="1D041B3A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3B" w14:textId="56AECCF3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O Presidente da Câmara Municipal de Argirita, Minas Gerais, no uso das suas atribuições legais, </w:t>
      </w:r>
      <w:r w:rsidR="00C12969">
        <w:rPr>
          <w:rFonts w:ascii="Century Gothic" w:hAnsi="Century Gothic" w:cs="Arial"/>
          <w:bCs/>
          <w:color w:val="000000"/>
          <w:sz w:val="22"/>
          <w:szCs w:val="22"/>
        </w:rPr>
        <w:t xml:space="preserve">com fulcro no artigo 96, §1º, </w:t>
      </w:r>
      <w:r>
        <w:rPr>
          <w:rFonts w:ascii="Century Gothic" w:hAnsi="Century Gothic" w:cs="Arial"/>
          <w:bCs/>
          <w:color w:val="000000"/>
          <w:sz w:val="22"/>
          <w:szCs w:val="22"/>
        </w:rPr>
        <w:t>RESOLVE:</w:t>
      </w:r>
    </w:p>
    <w:p w14:paraId="1D041B3C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3D" w14:textId="1E6FC9DF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Art. 1º Nomear os integrantes das Comissões Permanentes d</w:t>
      </w:r>
      <w:r w:rsidR="00C12969">
        <w:rPr>
          <w:rFonts w:ascii="Century Gothic" w:hAnsi="Century Gothic" w:cs="Arial"/>
          <w:bCs/>
          <w:color w:val="000000"/>
          <w:sz w:val="22"/>
          <w:szCs w:val="22"/>
        </w:rPr>
        <w:t>a Câmara Municipal de Argirita</w:t>
      </w:r>
      <w:r w:rsidR="00446107">
        <w:rPr>
          <w:rFonts w:ascii="Century Gothic" w:hAnsi="Century Gothic" w:cs="Arial"/>
          <w:bCs/>
          <w:color w:val="000000"/>
          <w:sz w:val="22"/>
          <w:szCs w:val="22"/>
        </w:rPr>
        <w:t xml:space="preserve">, </w:t>
      </w:r>
      <w:r>
        <w:rPr>
          <w:rFonts w:ascii="Century Gothic" w:hAnsi="Century Gothic" w:cs="Arial"/>
          <w:bCs/>
          <w:color w:val="000000"/>
          <w:sz w:val="22"/>
          <w:szCs w:val="22"/>
        </w:rPr>
        <w:t>a saber:</w:t>
      </w:r>
    </w:p>
    <w:p w14:paraId="1D041B3E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3F" w14:textId="77777777" w:rsidR="00851A79" w:rsidRDefault="000B3E78">
      <w:pPr>
        <w:pStyle w:val="Standard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Comissão de Justiça, Legislação e Redação Final:</w:t>
      </w:r>
    </w:p>
    <w:p w14:paraId="1D041B40" w14:textId="77777777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Efetivos</w:t>
      </w:r>
      <w:r>
        <w:rPr>
          <w:rFonts w:ascii="Century Gothic" w:hAnsi="Century Gothic" w:cs="Arial"/>
          <w:bCs/>
          <w:color w:val="000000"/>
          <w:sz w:val="22"/>
          <w:szCs w:val="22"/>
        </w:rPr>
        <w:t>: Gilberto Rocha Policiano, Aloisio Campos Guedes da Silva e Jovenil Evangelista.</w:t>
      </w:r>
    </w:p>
    <w:p w14:paraId="1D041B41" w14:textId="77777777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Suplentes</w:t>
      </w:r>
      <w:r>
        <w:rPr>
          <w:rFonts w:ascii="Century Gothic" w:hAnsi="Century Gothic" w:cs="Arial"/>
          <w:bCs/>
          <w:color w:val="000000"/>
          <w:sz w:val="22"/>
          <w:szCs w:val="22"/>
        </w:rPr>
        <w:t>: Maria Aparecida Rezende Coelho, Márcio Muniz Alves, José Domingos Pereira Alves.</w:t>
      </w:r>
    </w:p>
    <w:p w14:paraId="1D041B42" w14:textId="77777777" w:rsidR="00851A79" w:rsidRDefault="00851A79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1D041B43" w14:textId="77777777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Comissão de Finanças e Orçamento</w:t>
      </w:r>
      <w:r>
        <w:rPr>
          <w:rFonts w:ascii="Century Gothic" w:hAnsi="Century Gothic" w:cs="Arial"/>
          <w:bCs/>
          <w:color w:val="000000"/>
          <w:sz w:val="22"/>
          <w:szCs w:val="22"/>
        </w:rPr>
        <w:t>:</w:t>
      </w:r>
    </w:p>
    <w:p w14:paraId="1D041B45" w14:textId="500AF90D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Efetivos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: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Maria Aparecida Rezende Coelho, Márcio Muniz Alves, José Domingos Pereira Alves.</w:t>
      </w:r>
    </w:p>
    <w:p w14:paraId="31472E3B" w14:textId="77777777" w:rsidR="007A136A" w:rsidRDefault="000B3E78" w:rsidP="007A136A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Suplentes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: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Gilberto Rocha Policiano, Aloisio Campos Guedes da Silva e Jovenil Evangelista.</w:t>
      </w:r>
    </w:p>
    <w:p w14:paraId="1D041B47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48" w14:textId="77777777" w:rsidR="00851A79" w:rsidRDefault="000B3E78">
      <w:pPr>
        <w:pStyle w:val="Standard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Comissão de Obras e Serviços Púbicos:</w:t>
      </w:r>
    </w:p>
    <w:p w14:paraId="1D041B49" w14:textId="54625706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Efetivos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: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Gilberto Rocha Policiano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, Márcio Muniz Alves,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Matheus Vasconcelos Vitoi</w:t>
      </w:r>
      <w:r>
        <w:rPr>
          <w:rFonts w:ascii="Century Gothic" w:hAnsi="Century Gothic" w:cs="Arial"/>
          <w:bCs/>
          <w:color w:val="000000"/>
          <w:sz w:val="22"/>
          <w:szCs w:val="22"/>
        </w:rPr>
        <w:t>.</w:t>
      </w:r>
    </w:p>
    <w:p w14:paraId="1D041B4A" w14:textId="058E941F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Suplentes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: Maria Aparecida Rezende Coelho,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Aloísio Campos Guedes da Silva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e José Domingos Pereira Alves.</w:t>
      </w:r>
    </w:p>
    <w:p w14:paraId="1D041B4B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4C" w14:textId="77777777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Comissão de Educação, Saúde e Assistência</w:t>
      </w:r>
      <w:r>
        <w:rPr>
          <w:rFonts w:ascii="Century Gothic" w:hAnsi="Century Gothic" w:cs="Arial"/>
          <w:bCs/>
          <w:color w:val="000000"/>
          <w:sz w:val="22"/>
          <w:szCs w:val="22"/>
        </w:rPr>
        <w:t>:</w:t>
      </w:r>
    </w:p>
    <w:p w14:paraId="1D041B4D" w14:textId="53E38D91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Efetivos</w:t>
      </w:r>
      <w:r w:rsidR="00C12969">
        <w:rPr>
          <w:rFonts w:ascii="Century Gothic" w:hAnsi="Century Gothic" w:cs="Arial"/>
          <w:bCs/>
          <w:color w:val="000000"/>
          <w:sz w:val="22"/>
          <w:szCs w:val="22"/>
        </w:rPr>
        <w:t xml:space="preserve">: </w:t>
      </w:r>
      <w:r w:rsidR="004B5BF8">
        <w:rPr>
          <w:rFonts w:ascii="Century Gothic" w:hAnsi="Century Gothic" w:cs="Arial"/>
          <w:bCs/>
          <w:color w:val="000000"/>
          <w:sz w:val="22"/>
          <w:szCs w:val="22"/>
        </w:rPr>
        <w:t xml:space="preserve">José Iria </w:t>
      </w:r>
      <w:r w:rsidR="0013156C">
        <w:rPr>
          <w:rFonts w:ascii="Century Gothic" w:hAnsi="Century Gothic" w:cs="Arial"/>
          <w:bCs/>
          <w:color w:val="000000"/>
          <w:sz w:val="22"/>
          <w:szCs w:val="22"/>
        </w:rPr>
        <w:t xml:space="preserve">de </w:t>
      </w:r>
      <w:r w:rsidR="004B5BF8">
        <w:rPr>
          <w:rFonts w:ascii="Century Gothic" w:hAnsi="Century Gothic" w:cs="Arial"/>
          <w:bCs/>
          <w:color w:val="000000"/>
          <w:sz w:val="22"/>
          <w:szCs w:val="22"/>
        </w:rPr>
        <w:t>Araújo</w:t>
      </w:r>
      <w:r>
        <w:rPr>
          <w:rFonts w:ascii="Century Gothic" w:hAnsi="Century Gothic" w:cs="Arial"/>
          <w:bCs/>
          <w:color w:val="000000"/>
          <w:sz w:val="22"/>
          <w:szCs w:val="22"/>
        </w:rPr>
        <w:t>; Maria Aparecida Rezende Coelho e Jovenil Evangelista.</w:t>
      </w:r>
    </w:p>
    <w:p w14:paraId="1D041B4E" w14:textId="6DCBCE92" w:rsidR="00851A79" w:rsidRDefault="000B3E78">
      <w:pPr>
        <w:pStyle w:val="Standard"/>
        <w:jc w:val="both"/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Membros Suplentes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: Aloisio Campos Guedes da Silva, Márcio Muniz Alves e </w:t>
      </w:r>
      <w:r w:rsidR="004B5BF8">
        <w:rPr>
          <w:rFonts w:ascii="Century Gothic" w:hAnsi="Century Gothic" w:cs="Arial"/>
          <w:bCs/>
          <w:color w:val="000000"/>
          <w:sz w:val="22"/>
          <w:szCs w:val="22"/>
        </w:rPr>
        <w:t xml:space="preserve">Matheus Vasconcelos Vitoi </w:t>
      </w:r>
    </w:p>
    <w:p w14:paraId="1D041B4F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50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Art. 2º Esta Portaria entra em vigor na data de sua publicação.</w:t>
      </w:r>
    </w:p>
    <w:p w14:paraId="1D041B51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52" w14:textId="53AF94D1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Art. 3º Revogam-se as disposições em contrário, em especial a </w:t>
      </w:r>
      <w:r w:rsidR="00C12969" w:rsidRPr="00C12969">
        <w:rPr>
          <w:rFonts w:ascii="Century Gothic" w:hAnsi="Century Gothic" w:cs="Arial"/>
          <w:bCs/>
          <w:color w:val="000000"/>
          <w:sz w:val="22"/>
          <w:szCs w:val="22"/>
        </w:rPr>
        <w:t>Portaria nº 20</w:t>
      </w:r>
      <w:r w:rsidRPr="00C12969">
        <w:rPr>
          <w:rFonts w:ascii="Century Gothic" w:hAnsi="Century Gothic" w:cs="Arial"/>
          <w:bCs/>
          <w:color w:val="000000"/>
          <w:sz w:val="22"/>
          <w:szCs w:val="22"/>
        </w:rPr>
        <w:t xml:space="preserve">, de </w:t>
      </w:r>
      <w:r w:rsidR="00C12969" w:rsidRPr="00C12969">
        <w:rPr>
          <w:rFonts w:ascii="Century Gothic" w:hAnsi="Century Gothic" w:cs="Arial"/>
          <w:bCs/>
          <w:color w:val="000000"/>
          <w:sz w:val="22"/>
          <w:szCs w:val="22"/>
        </w:rPr>
        <w:t>17</w:t>
      </w:r>
      <w:r w:rsidRPr="00C12969">
        <w:rPr>
          <w:rFonts w:ascii="Century Gothic" w:hAnsi="Century Gothic" w:cs="Arial"/>
          <w:bCs/>
          <w:color w:val="000000"/>
          <w:sz w:val="22"/>
          <w:szCs w:val="22"/>
        </w:rPr>
        <w:t xml:space="preserve"> de </w:t>
      </w:r>
      <w:r w:rsidR="00C12969" w:rsidRPr="00C12969">
        <w:rPr>
          <w:rFonts w:ascii="Century Gothic" w:hAnsi="Century Gothic" w:cs="Arial"/>
          <w:bCs/>
          <w:color w:val="000000"/>
          <w:sz w:val="22"/>
          <w:szCs w:val="22"/>
        </w:rPr>
        <w:t>Agosto</w:t>
      </w:r>
      <w:r w:rsidRPr="00C12969">
        <w:rPr>
          <w:rFonts w:ascii="Century Gothic" w:hAnsi="Century Gothic" w:cs="Arial"/>
          <w:bCs/>
          <w:color w:val="000000"/>
          <w:sz w:val="22"/>
          <w:szCs w:val="22"/>
        </w:rPr>
        <w:t xml:space="preserve"> de 2021.</w:t>
      </w:r>
    </w:p>
    <w:p w14:paraId="1D041B53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54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Registre-se. Publique-se. Cumpra-se.</w:t>
      </w:r>
    </w:p>
    <w:p w14:paraId="1D041B55" w14:textId="77777777" w:rsidR="00851A79" w:rsidRDefault="000B3E78">
      <w:pPr>
        <w:pStyle w:val="Standard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 </w:t>
      </w:r>
    </w:p>
    <w:p w14:paraId="1D041B56" w14:textId="381D5486" w:rsidR="00851A79" w:rsidRDefault="000B3E78" w:rsidP="007A136A">
      <w:pPr>
        <w:pStyle w:val="Standard"/>
        <w:jc w:val="center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Câmara Municipal de Argirita, Minas Gerais,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24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de 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Fevereiro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de 202</w:t>
      </w:r>
      <w:r w:rsidR="007A136A">
        <w:rPr>
          <w:rFonts w:ascii="Century Gothic" w:hAnsi="Century Gothic" w:cs="Arial"/>
          <w:bCs/>
          <w:color w:val="000000"/>
          <w:sz w:val="22"/>
          <w:szCs w:val="22"/>
        </w:rPr>
        <w:t>3</w:t>
      </w:r>
      <w:r>
        <w:rPr>
          <w:rFonts w:ascii="Century Gothic" w:hAnsi="Century Gothic" w:cs="Arial"/>
          <w:bCs/>
          <w:color w:val="000000"/>
          <w:sz w:val="22"/>
          <w:szCs w:val="22"/>
        </w:rPr>
        <w:t>.</w:t>
      </w:r>
    </w:p>
    <w:p w14:paraId="11ECFA08" w14:textId="77777777" w:rsidR="00C12969" w:rsidRDefault="00C12969" w:rsidP="007A136A">
      <w:pPr>
        <w:pStyle w:val="Standard"/>
        <w:jc w:val="center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2AF26DBB" w14:textId="77777777" w:rsidR="007A136A" w:rsidRDefault="007A136A" w:rsidP="007A136A">
      <w:pPr>
        <w:pStyle w:val="Standard"/>
        <w:jc w:val="center"/>
      </w:pPr>
    </w:p>
    <w:p w14:paraId="1D041B58" w14:textId="0ED27823" w:rsidR="00851A79" w:rsidRDefault="007A136A" w:rsidP="007A136A">
      <w:pPr>
        <w:pStyle w:val="Standard"/>
        <w:jc w:val="center"/>
        <w:rPr>
          <w:rFonts w:ascii="Century Gothic" w:hAnsi="Century Gothic" w:cs="Arial"/>
          <w:bCs/>
          <w:i/>
          <w:i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Reginaldo Carminate Almeida</w:t>
      </w:r>
    </w:p>
    <w:p w14:paraId="1D041B59" w14:textId="3B579B6D" w:rsidR="00851A79" w:rsidRDefault="000B3E78" w:rsidP="007A136A">
      <w:pPr>
        <w:pStyle w:val="Standard"/>
        <w:jc w:val="center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Presidente da Câmara</w:t>
      </w:r>
    </w:p>
    <w:sectPr w:rsidR="00851A79">
      <w:headerReference w:type="default" r:id="rId7"/>
      <w:footerReference w:type="default" r:id="rId8"/>
      <w:pgSz w:w="11906" w:h="16838"/>
      <w:pgMar w:top="2767" w:right="1134" w:bottom="85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C027" w14:textId="77777777" w:rsidR="000C5AE8" w:rsidRDefault="000C5AE8">
      <w:r>
        <w:separator/>
      </w:r>
    </w:p>
  </w:endnote>
  <w:endnote w:type="continuationSeparator" w:id="0">
    <w:p w14:paraId="090DEDE8" w14:textId="77777777" w:rsidR="000C5AE8" w:rsidRDefault="000C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B49" w14:textId="77777777" w:rsidR="00000000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3D0D" w14:textId="77777777" w:rsidR="000C5AE8" w:rsidRDefault="000C5AE8">
      <w:r>
        <w:rPr>
          <w:color w:val="000000"/>
        </w:rPr>
        <w:separator/>
      </w:r>
    </w:p>
  </w:footnote>
  <w:footnote w:type="continuationSeparator" w:id="0">
    <w:p w14:paraId="45851735" w14:textId="77777777" w:rsidR="000C5AE8" w:rsidRDefault="000C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3"/>
      <w:gridCol w:w="7377"/>
    </w:tblGrid>
    <w:tr w:rsidR="005F2B3E" w14:paraId="1D041B46" w14:textId="77777777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D041B3F" w14:textId="77777777" w:rsidR="00000000" w:rsidRDefault="000B3E78">
          <w:pPr>
            <w:pStyle w:val="Standard"/>
            <w:ind w:right="360"/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1D041B37" wp14:editId="1D041B38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D041B40" w14:textId="77777777" w:rsidR="00000000" w:rsidRDefault="00000000">
          <w:pPr>
            <w:pStyle w:val="Ttulo1"/>
            <w:rPr>
              <w:b/>
              <w:bCs/>
              <w:sz w:val="24"/>
            </w:rPr>
          </w:pPr>
        </w:p>
        <w:p w14:paraId="1D041B41" w14:textId="77777777" w:rsidR="00000000" w:rsidRDefault="000B3E78" w:rsidP="007A136A">
          <w:pPr>
            <w:pStyle w:val="Ttulo1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1D041B42" w14:textId="77777777" w:rsidR="00000000" w:rsidRDefault="000B3E78" w:rsidP="007A136A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CÂMARA MUNICIPAL DE ARGIRITA, MINAS GERAIS.</w:t>
          </w:r>
        </w:p>
        <w:p w14:paraId="1D041B43" w14:textId="77777777" w:rsidR="00000000" w:rsidRDefault="000B3E78" w:rsidP="007A136A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CNPJ 01.664.147/0001-49</w:t>
          </w:r>
        </w:p>
        <w:p w14:paraId="1D041B44" w14:textId="30450102" w:rsidR="00000000" w:rsidRDefault="000B3E78" w:rsidP="007A136A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Praça Catulino Vasconcelos, nº 422 – Centro – </w:t>
          </w:r>
          <w:proofErr w:type="spellStart"/>
          <w:r>
            <w:rPr>
              <w:b/>
              <w:bCs/>
              <w:sz w:val="22"/>
            </w:rPr>
            <w:t>Tel</w:t>
          </w:r>
          <w:proofErr w:type="spellEnd"/>
          <w:r>
            <w:rPr>
              <w:b/>
              <w:bCs/>
              <w:sz w:val="22"/>
            </w:rPr>
            <w:t>: (32) 3445-1584</w:t>
          </w:r>
        </w:p>
        <w:p w14:paraId="1D041B45" w14:textId="62447C98" w:rsidR="00000000" w:rsidRDefault="000B3E78" w:rsidP="007A136A">
          <w:pPr>
            <w:pStyle w:val="Ttulo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1D041B47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075C"/>
    <w:multiLevelType w:val="multilevel"/>
    <w:tmpl w:val="0680AD8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6544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A79"/>
    <w:rsid w:val="000B3E78"/>
    <w:rsid w:val="000C0FDF"/>
    <w:rsid w:val="000C5AE8"/>
    <w:rsid w:val="0013156C"/>
    <w:rsid w:val="00446107"/>
    <w:rsid w:val="004B5BF8"/>
    <w:rsid w:val="005F2E00"/>
    <w:rsid w:val="007A136A"/>
    <w:rsid w:val="00851A79"/>
    <w:rsid w:val="00913854"/>
    <w:rsid w:val="00A96914"/>
    <w:rsid w:val="00C03F3B"/>
    <w:rsid w:val="00C12969"/>
    <w:rsid w:val="00C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1B37"/>
  <w15:docId w15:val="{DBBE8B73-9A82-470C-97A3-31ED647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40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0"/>
      <w:szCs w:val="20"/>
      <w:u w:val="single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iCs/>
      <w:color w:val="000000"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0" w:after="280"/>
    </w:pPr>
    <w:rPr>
      <w:sz w:val="24"/>
    </w:rPr>
  </w:style>
  <w:style w:type="paragraph" w:customStyle="1" w:styleId="Standarduser">
    <w:name w:val="Standard (user)"/>
    <w:pPr>
      <w:widowControl/>
      <w:suppressAutoHyphens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Forte">
    <w:name w:val="Strong"/>
    <w:basedOn w:val="Fontepargpadro"/>
    <w:rPr>
      <w:b/>
      <w:bCs/>
    </w:rPr>
  </w:style>
  <w:style w:type="character" w:customStyle="1" w:styleId="Internetlink">
    <w:name w:val="Internet link"/>
    <w:basedOn w:val="Fontepargpadro"/>
    <w:rPr>
      <w:color w:val="2200C1"/>
      <w:u w:val="single"/>
    </w:rPr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rPr>
      <w:rFonts w:ascii="Cambria" w:eastAsia="Times New Roman" w:hAnsi="Cambria" w:cs="Times New Roman"/>
      <w:color w:val="365F91"/>
      <w:sz w:val="28"/>
      <w:szCs w:val="24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camaradevereadoresargirita@gmail.com</cp:lastModifiedBy>
  <cp:revision>6</cp:revision>
  <cp:lastPrinted>2023-02-24T21:28:00Z</cp:lastPrinted>
  <dcterms:created xsi:type="dcterms:W3CDTF">2023-02-23T19:34:00Z</dcterms:created>
  <dcterms:modified xsi:type="dcterms:W3CDTF">2023-08-16T17:54:00Z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