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6F6E" w14:textId="2056764E" w:rsidR="00C9208F" w:rsidRPr="004817D4" w:rsidRDefault="0028214B" w:rsidP="00AB49D1">
      <w:pPr>
        <w:spacing w:before="100" w:beforeAutospacing="1" w:after="100" w:afterAutospacing="1"/>
        <w:jc w:val="center"/>
        <w:rPr>
          <w:rFonts w:ascii="Century Gothic" w:hAnsi="Century Gothic" w:cs="Segoe UI"/>
          <w:b/>
          <w:color w:val="000000" w:themeColor="text1"/>
          <w:sz w:val="32"/>
          <w:szCs w:val="32"/>
        </w:rPr>
      </w:pPr>
      <w:r w:rsidRPr="002D0AC7">
        <w:rPr>
          <w:rFonts w:ascii="Century Gothic" w:hAnsi="Century Gothic" w:cs="Segoe UI"/>
          <w:b/>
          <w:color w:val="000000" w:themeColor="text1"/>
          <w:sz w:val="32"/>
          <w:szCs w:val="32"/>
        </w:rPr>
        <w:t>Portaria</w:t>
      </w:r>
      <w:r w:rsidR="007514E3" w:rsidRPr="002D0AC7">
        <w:rPr>
          <w:rFonts w:ascii="Century Gothic" w:hAnsi="Century Gothic" w:cs="Segoe UI"/>
          <w:b/>
          <w:color w:val="000000" w:themeColor="text1"/>
          <w:sz w:val="32"/>
          <w:szCs w:val="32"/>
        </w:rPr>
        <w:t xml:space="preserve"> Nº </w:t>
      </w:r>
      <w:r w:rsidR="002D0AC7" w:rsidRPr="002D0AC7">
        <w:rPr>
          <w:rFonts w:ascii="Century Gothic" w:hAnsi="Century Gothic" w:cs="Segoe UI"/>
          <w:b/>
          <w:color w:val="000000" w:themeColor="text1"/>
          <w:sz w:val="32"/>
          <w:szCs w:val="32"/>
        </w:rPr>
        <w:t>04</w:t>
      </w:r>
      <w:r w:rsidR="007514E3" w:rsidRPr="002D0AC7">
        <w:rPr>
          <w:rFonts w:ascii="Century Gothic" w:hAnsi="Century Gothic" w:cs="Segoe UI"/>
          <w:b/>
          <w:color w:val="000000" w:themeColor="text1"/>
          <w:sz w:val="32"/>
          <w:szCs w:val="32"/>
        </w:rPr>
        <w:t xml:space="preserve">, DE </w:t>
      </w:r>
      <w:r w:rsidR="002D0AC7">
        <w:rPr>
          <w:rFonts w:ascii="Century Gothic" w:hAnsi="Century Gothic" w:cs="Segoe UI"/>
          <w:b/>
          <w:color w:val="000000" w:themeColor="text1"/>
          <w:sz w:val="32"/>
          <w:szCs w:val="32"/>
        </w:rPr>
        <w:t xml:space="preserve">15 de Fevereiro de </w:t>
      </w:r>
      <w:proofErr w:type="gramStart"/>
      <w:r w:rsidR="002D0AC7">
        <w:rPr>
          <w:rFonts w:ascii="Century Gothic" w:hAnsi="Century Gothic" w:cs="Segoe UI"/>
          <w:b/>
          <w:color w:val="000000" w:themeColor="text1"/>
          <w:sz w:val="32"/>
          <w:szCs w:val="32"/>
        </w:rPr>
        <w:t>2024</w:t>
      </w:r>
      <w:proofErr w:type="gramEnd"/>
    </w:p>
    <w:p w14:paraId="211497E1" w14:textId="41B9F797" w:rsidR="00DA4885" w:rsidRPr="004817D4" w:rsidRDefault="00AB49D1" w:rsidP="00AB49D1">
      <w:pPr>
        <w:pStyle w:val="textbody"/>
        <w:ind w:left="3969"/>
        <w:jc w:val="both"/>
        <w:rPr>
          <w:rFonts w:ascii="Century Gothic" w:hAnsi="Century Gothic" w:cs="Segoe UI"/>
          <w:color w:val="000000" w:themeColor="text1"/>
          <w:sz w:val="18"/>
          <w:szCs w:val="18"/>
        </w:rPr>
      </w:pPr>
      <w:r w:rsidRPr="004817D4">
        <w:rPr>
          <w:rStyle w:val="Forte"/>
          <w:rFonts w:ascii="Century Gothic" w:hAnsi="Century Gothic" w:cs="Segoe UI"/>
          <w:b w:val="0"/>
          <w:bCs w:val="0"/>
          <w:color w:val="000000" w:themeColor="text1"/>
          <w:sz w:val="18"/>
          <w:szCs w:val="18"/>
          <w:shd w:val="clear" w:color="auto" w:fill="FFFFFF"/>
        </w:rPr>
        <w:t>“</w:t>
      </w:r>
      <w:r w:rsidR="00554D0A" w:rsidRPr="004817D4">
        <w:rPr>
          <w:rStyle w:val="Forte"/>
          <w:rFonts w:ascii="Century Gothic" w:hAnsi="Century Gothic" w:cs="Segoe UI"/>
          <w:b w:val="0"/>
          <w:bCs w:val="0"/>
          <w:color w:val="000000" w:themeColor="text1"/>
          <w:sz w:val="18"/>
          <w:szCs w:val="18"/>
          <w:shd w:val="clear" w:color="auto" w:fill="FFFFFF"/>
        </w:rPr>
        <w:t xml:space="preserve">Dispõe sobre as regras relativas à atuação </w:t>
      </w:r>
      <w:proofErr w:type="gramStart"/>
      <w:r w:rsidR="00554D0A" w:rsidRPr="004817D4">
        <w:rPr>
          <w:rStyle w:val="Forte"/>
          <w:rFonts w:ascii="Century Gothic" w:hAnsi="Century Gothic" w:cs="Segoe UI"/>
          <w:b w:val="0"/>
          <w:bCs w:val="0"/>
          <w:color w:val="000000" w:themeColor="text1"/>
          <w:sz w:val="18"/>
          <w:szCs w:val="18"/>
          <w:shd w:val="clear" w:color="auto" w:fill="FFFFFF"/>
        </w:rPr>
        <w:t>do(</w:t>
      </w:r>
      <w:proofErr w:type="gramEnd"/>
      <w:r w:rsidR="00554D0A" w:rsidRPr="004817D4">
        <w:rPr>
          <w:rStyle w:val="Forte"/>
          <w:rFonts w:ascii="Century Gothic" w:hAnsi="Century Gothic" w:cs="Segoe UI"/>
          <w:b w:val="0"/>
          <w:bCs w:val="0"/>
          <w:color w:val="000000" w:themeColor="text1"/>
          <w:sz w:val="18"/>
          <w:szCs w:val="18"/>
          <w:shd w:val="clear" w:color="auto" w:fill="FFFFFF"/>
        </w:rPr>
        <w:t>a) agente de contratação, o(a) pregoeiro, o(a) leiloeiro e da equ</w:t>
      </w:r>
      <w:r w:rsidR="00554D0A" w:rsidRPr="004817D4">
        <w:rPr>
          <w:rStyle w:val="Forte"/>
          <w:rFonts w:ascii="Century Gothic" w:hAnsi="Century Gothic" w:cs="Segoe UI"/>
          <w:b w:val="0"/>
          <w:bCs w:val="0"/>
          <w:color w:val="000000" w:themeColor="text1"/>
          <w:sz w:val="18"/>
          <w:szCs w:val="18"/>
          <w:shd w:val="clear" w:color="auto" w:fill="FFFFFF"/>
        </w:rPr>
        <w:t>i</w:t>
      </w:r>
      <w:r w:rsidR="00554D0A" w:rsidRPr="004817D4">
        <w:rPr>
          <w:rStyle w:val="Forte"/>
          <w:rFonts w:ascii="Century Gothic" w:hAnsi="Century Gothic" w:cs="Segoe UI"/>
          <w:b w:val="0"/>
          <w:bCs w:val="0"/>
          <w:color w:val="000000" w:themeColor="text1"/>
          <w:sz w:val="18"/>
          <w:szCs w:val="18"/>
          <w:shd w:val="clear" w:color="auto" w:fill="FFFFFF"/>
        </w:rPr>
        <w:t>pe de apoio, ao funcionamento da comissão de contr</w:t>
      </w:r>
      <w:r w:rsidR="00554D0A" w:rsidRPr="004817D4">
        <w:rPr>
          <w:rStyle w:val="Forte"/>
          <w:rFonts w:ascii="Century Gothic" w:hAnsi="Century Gothic" w:cs="Segoe UI"/>
          <w:b w:val="0"/>
          <w:bCs w:val="0"/>
          <w:color w:val="000000" w:themeColor="text1"/>
          <w:sz w:val="18"/>
          <w:szCs w:val="18"/>
          <w:shd w:val="clear" w:color="auto" w:fill="FFFFFF"/>
        </w:rPr>
        <w:t>a</w:t>
      </w:r>
      <w:r w:rsidR="00554D0A" w:rsidRPr="004817D4">
        <w:rPr>
          <w:rStyle w:val="Forte"/>
          <w:rFonts w:ascii="Century Gothic" w:hAnsi="Century Gothic" w:cs="Segoe UI"/>
          <w:b w:val="0"/>
          <w:bCs w:val="0"/>
          <w:color w:val="000000" w:themeColor="text1"/>
          <w:sz w:val="18"/>
          <w:szCs w:val="18"/>
          <w:shd w:val="clear" w:color="auto" w:fill="FFFFFF"/>
        </w:rPr>
        <w:t>tação, banca de julgamento e comissão de processo administrativo de responsabilização e à atuação de fi</w:t>
      </w:r>
      <w:r w:rsidR="00554D0A" w:rsidRPr="004817D4">
        <w:rPr>
          <w:rStyle w:val="Forte"/>
          <w:rFonts w:ascii="Century Gothic" w:hAnsi="Century Gothic" w:cs="Segoe UI"/>
          <w:b w:val="0"/>
          <w:bCs w:val="0"/>
          <w:color w:val="000000" w:themeColor="text1"/>
          <w:sz w:val="18"/>
          <w:szCs w:val="18"/>
          <w:shd w:val="clear" w:color="auto" w:fill="FFFFFF"/>
        </w:rPr>
        <w:t>s</w:t>
      </w:r>
      <w:r w:rsidR="00554D0A" w:rsidRPr="004817D4">
        <w:rPr>
          <w:rStyle w:val="Forte"/>
          <w:rFonts w:ascii="Century Gothic" w:hAnsi="Century Gothic" w:cs="Segoe UI"/>
          <w:b w:val="0"/>
          <w:bCs w:val="0"/>
          <w:color w:val="000000" w:themeColor="text1"/>
          <w:sz w:val="18"/>
          <w:szCs w:val="18"/>
          <w:shd w:val="clear" w:color="auto" w:fill="FFFFFF"/>
        </w:rPr>
        <w:t>cal(</w:t>
      </w:r>
      <w:proofErr w:type="spellStart"/>
      <w:r w:rsidR="00554D0A" w:rsidRPr="004817D4">
        <w:rPr>
          <w:rStyle w:val="Forte"/>
          <w:rFonts w:ascii="Century Gothic" w:hAnsi="Century Gothic" w:cs="Segoe UI"/>
          <w:b w:val="0"/>
          <w:bCs w:val="0"/>
          <w:color w:val="000000" w:themeColor="text1"/>
          <w:sz w:val="18"/>
          <w:szCs w:val="18"/>
          <w:shd w:val="clear" w:color="auto" w:fill="FFFFFF"/>
        </w:rPr>
        <w:t>is</w:t>
      </w:r>
      <w:proofErr w:type="spellEnd"/>
      <w:r w:rsidR="00554D0A" w:rsidRPr="004817D4">
        <w:rPr>
          <w:rStyle w:val="Forte"/>
          <w:rFonts w:ascii="Century Gothic" w:hAnsi="Century Gothic" w:cs="Segoe UI"/>
          <w:b w:val="0"/>
          <w:bCs w:val="0"/>
          <w:color w:val="000000" w:themeColor="text1"/>
          <w:sz w:val="18"/>
          <w:szCs w:val="18"/>
          <w:shd w:val="clear" w:color="auto" w:fill="FFFFFF"/>
        </w:rPr>
        <w:t>), do(a) servidor(a) público(a) municipal ou comi</w:t>
      </w:r>
      <w:r w:rsidR="00554D0A" w:rsidRPr="004817D4">
        <w:rPr>
          <w:rStyle w:val="Forte"/>
          <w:rFonts w:ascii="Century Gothic" w:hAnsi="Century Gothic" w:cs="Segoe UI"/>
          <w:b w:val="0"/>
          <w:bCs w:val="0"/>
          <w:color w:val="000000" w:themeColor="text1"/>
          <w:sz w:val="18"/>
          <w:szCs w:val="18"/>
          <w:shd w:val="clear" w:color="auto" w:fill="FFFFFF"/>
        </w:rPr>
        <w:t>s</w:t>
      </w:r>
      <w:r w:rsidR="00554D0A" w:rsidRPr="004817D4">
        <w:rPr>
          <w:rStyle w:val="Forte"/>
          <w:rFonts w:ascii="Century Gothic" w:hAnsi="Century Gothic" w:cs="Segoe UI"/>
          <w:b w:val="0"/>
          <w:bCs w:val="0"/>
          <w:color w:val="000000" w:themeColor="text1"/>
          <w:sz w:val="18"/>
          <w:szCs w:val="18"/>
          <w:shd w:val="clear" w:color="auto" w:fill="FFFFFF"/>
        </w:rPr>
        <w:t>são de recebimento definitivo do objeto do contrato administrativo e gestor(e)(a)(s) de contratos administrat</w:t>
      </w:r>
      <w:r w:rsidR="00554D0A" w:rsidRPr="004817D4">
        <w:rPr>
          <w:rStyle w:val="Forte"/>
          <w:rFonts w:ascii="Century Gothic" w:hAnsi="Century Gothic" w:cs="Segoe UI"/>
          <w:b w:val="0"/>
          <w:bCs w:val="0"/>
          <w:color w:val="000000" w:themeColor="text1"/>
          <w:sz w:val="18"/>
          <w:szCs w:val="18"/>
          <w:shd w:val="clear" w:color="auto" w:fill="FFFFFF"/>
        </w:rPr>
        <w:t>i</w:t>
      </w:r>
      <w:r w:rsidR="00554D0A" w:rsidRPr="004817D4">
        <w:rPr>
          <w:rStyle w:val="Forte"/>
          <w:rFonts w:ascii="Century Gothic" w:hAnsi="Century Gothic" w:cs="Segoe UI"/>
          <w:b w:val="0"/>
          <w:bCs w:val="0"/>
          <w:color w:val="000000" w:themeColor="text1"/>
          <w:sz w:val="18"/>
          <w:szCs w:val="18"/>
          <w:shd w:val="clear" w:color="auto" w:fill="FFFFFF"/>
        </w:rPr>
        <w:t>vos de que trata a Lei nº</w:t>
      </w:r>
      <w:r w:rsidR="00C61B1D" w:rsidRPr="004817D4">
        <w:rPr>
          <w:rStyle w:val="Forte"/>
          <w:rFonts w:ascii="Century Gothic" w:hAnsi="Century Gothic" w:cs="Segoe UI"/>
          <w:b w:val="0"/>
          <w:bCs w:val="0"/>
          <w:color w:val="000000" w:themeColor="text1"/>
          <w:sz w:val="18"/>
          <w:szCs w:val="18"/>
          <w:shd w:val="clear" w:color="auto" w:fill="FFFFFF"/>
        </w:rPr>
        <w:t xml:space="preserve"> </w:t>
      </w:r>
      <w:r w:rsidR="00554D0A" w:rsidRPr="004817D4">
        <w:rPr>
          <w:rStyle w:val="Forte"/>
          <w:rFonts w:ascii="Century Gothic" w:hAnsi="Century Gothic" w:cs="Segoe UI"/>
          <w:b w:val="0"/>
          <w:bCs w:val="0"/>
          <w:color w:val="000000" w:themeColor="text1"/>
          <w:sz w:val="18"/>
          <w:szCs w:val="18"/>
          <w:shd w:val="clear" w:color="auto" w:fill="FFFFFF"/>
        </w:rPr>
        <w:t>14.133/2021</w:t>
      </w:r>
      <w:r w:rsidR="00D90B60">
        <w:rPr>
          <w:rStyle w:val="Forte"/>
          <w:rFonts w:ascii="Century Gothic" w:hAnsi="Century Gothic" w:cs="Segoe UI"/>
          <w:b w:val="0"/>
          <w:bCs w:val="0"/>
          <w:color w:val="000000" w:themeColor="text1"/>
          <w:sz w:val="18"/>
          <w:szCs w:val="18"/>
          <w:shd w:val="clear" w:color="auto" w:fill="FFFFFF"/>
        </w:rPr>
        <w:t xml:space="preserve">, </w:t>
      </w:r>
      <w:r w:rsidR="0028214B">
        <w:rPr>
          <w:rStyle w:val="Forte"/>
          <w:rFonts w:ascii="Century Gothic" w:hAnsi="Century Gothic" w:cs="Segoe UI"/>
          <w:b w:val="0"/>
          <w:bCs w:val="0"/>
          <w:color w:val="000000" w:themeColor="text1"/>
          <w:sz w:val="18"/>
          <w:szCs w:val="18"/>
          <w:shd w:val="clear" w:color="auto" w:fill="FFFFFF"/>
        </w:rPr>
        <w:t>da Câmara Munic</w:t>
      </w:r>
      <w:r w:rsidR="0028214B">
        <w:rPr>
          <w:rStyle w:val="Forte"/>
          <w:rFonts w:ascii="Century Gothic" w:hAnsi="Century Gothic" w:cs="Segoe UI"/>
          <w:b w:val="0"/>
          <w:bCs w:val="0"/>
          <w:color w:val="000000" w:themeColor="text1"/>
          <w:sz w:val="18"/>
          <w:szCs w:val="18"/>
          <w:shd w:val="clear" w:color="auto" w:fill="FFFFFF"/>
        </w:rPr>
        <w:t>i</w:t>
      </w:r>
      <w:r w:rsidR="0028214B">
        <w:rPr>
          <w:rStyle w:val="Forte"/>
          <w:rFonts w:ascii="Century Gothic" w:hAnsi="Century Gothic" w:cs="Segoe UI"/>
          <w:b w:val="0"/>
          <w:bCs w:val="0"/>
          <w:color w:val="000000" w:themeColor="text1"/>
          <w:sz w:val="18"/>
          <w:szCs w:val="18"/>
          <w:shd w:val="clear" w:color="auto" w:fill="FFFFFF"/>
        </w:rPr>
        <w:t xml:space="preserve">pal de </w:t>
      </w:r>
      <w:r w:rsidR="00582E00">
        <w:rPr>
          <w:rStyle w:val="Forte"/>
          <w:rFonts w:ascii="Century Gothic" w:hAnsi="Century Gothic" w:cs="Segoe UI"/>
          <w:b w:val="0"/>
          <w:bCs w:val="0"/>
          <w:color w:val="000000" w:themeColor="text1"/>
          <w:sz w:val="18"/>
          <w:szCs w:val="18"/>
          <w:shd w:val="clear" w:color="auto" w:fill="FFFFFF"/>
        </w:rPr>
        <w:t>Argirita</w:t>
      </w:r>
      <w:r w:rsidR="00554D0A" w:rsidRPr="004817D4">
        <w:rPr>
          <w:rStyle w:val="Forte"/>
          <w:rFonts w:ascii="Century Gothic" w:hAnsi="Century Gothic" w:cs="Segoe UI"/>
          <w:b w:val="0"/>
          <w:bCs w:val="0"/>
          <w:color w:val="000000" w:themeColor="text1"/>
          <w:sz w:val="18"/>
          <w:szCs w:val="18"/>
          <w:shd w:val="clear" w:color="auto" w:fill="FFFFFF"/>
        </w:rPr>
        <w:t xml:space="preserve"> </w:t>
      </w:r>
      <w:r w:rsidRPr="004817D4">
        <w:rPr>
          <w:rStyle w:val="Forte"/>
          <w:rFonts w:ascii="Century Gothic" w:hAnsi="Century Gothic" w:cs="Segoe UI"/>
          <w:b w:val="0"/>
          <w:bCs w:val="0"/>
          <w:color w:val="000000" w:themeColor="text1"/>
          <w:sz w:val="18"/>
          <w:szCs w:val="18"/>
          <w:shd w:val="clear" w:color="auto" w:fill="FFFFFF"/>
        </w:rPr>
        <w:t>e dá outras providências”</w:t>
      </w:r>
      <w:r w:rsidR="00C015AC" w:rsidRPr="004817D4">
        <w:rPr>
          <w:rStyle w:val="Forte"/>
          <w:rFonts w:ascii="Century Gothic" w:hAnsi="Century Gothic" w:cs="Segoe UI"/>
          <w:b w:val="0"/>
          <w:bCs w:val="0"/>
          <w:color w:val="000000" w:themeColor="text1"/>
          <w:sz w:val="18"/>
          <w:szCs w:val="18"/>
          <w:shd w:val="clear" w:color="auto" w:fill="FFFFFF"/>
        </w:rPr>
        <w:t>.</w:t>
      </w:r>
    </w:p>
    <w:p w14:paraId="3E4462EC" w14:textId="0D73CF57" w:rsidR="001A4FE8" w:rsidRPr="004817D4" w:rsidRDefault="0028214B" w:rsidP="00F62952">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O Presidente da Câmara Municipal de </w:t>
      </w:r>
      <w:r w:rsidR="00582E00">
        <w:rPr>
          <w:rFonts w:ascii="Century Gothic" w:eastAsiaTheme="minorEastAsia" w:hAnsi="Century Gothic" w:cs="Segoe UI"/>
          <w:color w:val="000000" w:themeColor="text1"/>
          <w:sz w:val="22"/>
          <w:szCs w:val="22"/>
        </w:rPr>
        <w:t>Argirita</w:t>
      </w:r>
      <w:r w:rsidR="00C9208F" w:rsidRPr="004817D4">
        <w:rPr>
          <w:rFonts w:ascii="Century Gothic" w:eastAsiaTheme="minorEastAsia" w:hAnsi="Century Gothic" w:cs="Segoe UI"/>
          <w:color w:val="000000" w:themeColor="text1"/>
          <w:sz w:val="22"/>
          <w:szCs w:val="22"/>
        </w:rPr>
        <w:t xml:space="preserve">, </w:t>
      </w:r>
      <w:r w:rsidR="00AB49D1" w:rsidRPr="004817D4">
        <w:rPr>
          <w:rFonts w:ascii="Century Gothic" w:eastAsiaTheme="minorEastAsia" w:hAnsi="Century Gothic" w:cs="Segoe UI"/>
          <w:color w:val="000000" w:themeColor="text1"/>
          <w:sz w:val="22"/>
          <w:szCs w:val="22"/>
        </w:rPr>
        <w:t>E</w:t>
      </w:r>
      <w:r w:rsidR="00C9208F" w:rsidRPr="004817D4">
        <w:rPr>
          <w:rFonts w:ascii="Century Gothic" w:eastAsiaTheme="minorEastAsia" w:hAnsi="Century Gothic" w:cs="Segoe UI"/>
          <w:color w:val="000000" w:themeColor="text1"/>
          <w:sz w:val="22"/>
          <w:szCs w:val="22"/>
        </w:rPr>
        <w:t xml:space="preserve">stado de Minas Gerais, </w:t>
      </w:r>
      <w:r w:rsidR="00AB49D1" w:rsidRPr="004817D4">
        <w:rPr>
          <w:rFonts w:ascii="Century Gothic" w:eastAsiaTheme="minorEastAsia" w:hAnsi="Century Gothic" w:cs="Segoe UI"/>
          <w:color w:val="000000" w:themeColor="text1"/>
          <w:sz w:val="22"/>
          <w:szCs w:val="22"/>
        </w:rPr>
        <w:t>no uso de suas atribuições legais</w:t>
      </w:r>
      <w:r w:rsidR="00C9208F" w:rsidRPr="004817D4">
        <w:rPr>
          <w:rFonts w:ascii="Century Gothic" w:eastAsiaTheme="minorEastAsia" w:hAnsi="Century Gothic" w:cs="Segoe UI"/>
          <w:color w:val="000000" w:themeColor="text1"/>
          <w:sz w:val="22"/>
          <w:szCs w:val="22"/>
        </w:rPr>
        <w:t>, especialmente as que lhe confere a Lei Orgânica Municipal</w:t>
      </w:r>
      <w:r w:rsidR="00AB49D1" w:rsidRPr="004817D4">
        <w:rPr>
          <w:rFonts w:ascii="Century Gothic" w:eastAsiaTheme="minorEastAsia" w:hAnsi="Century Gothic" w:cs="Segoe UI"/>
          <w:color w:val="000000" w:themeColor="text1"/>
          <w:sz w:val="22"/>
          <w:szCs w:val="22"/>
        </w:rPr>
        <w:t xml:space="preserve"> e tendo em vista o disposto na Lei Federal nº 14.133/2021,</w:t>
      </w:r>
    </w:p>
    <w:p w14:paraId="535DE38B" w14:textId="0C047380" w:rsidR="00DF47E3" w:rsidRPr="004817D4" w:rsidRDefault="00DB19AD" w:rsidP="00F62952">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b/>
          <w:bCs/>
          <w:i/>
          <w:iCs/>
          <w:color w:val="000000" w:themeColor="text1"/>
          <w:sz w:val="22"/>
          <w:szCs w:val="22"/>
          <w:u w:val="single"/>
        </w:rPr>
        <w:t>RESOLVE</w:t>
      </w:r>
      <w:r w:rsidR="00AB49D1" w:rsidRPr="004817D4">
        <w:rPr>
          <w:rFonts w:ascii="Century Gothic" w:eastAsiaTheme="minorEastAsia" w:hAnsi="Century Gothic" w:cs="Segoe UI"/>
          <w:color w:val="000000" w:themeColor="text1"/>
          <w:sz w:val="22"/>
          <w:szCs w:val="22"/>
        </w:rPr>
        <w:t>:</w:t>
      </w:r>
    </w:p>
    <w:p w14:paraId="125F0BD1"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CAPÍTULO I</w:t>
      </w:r>
    </w:p>
    <w:p w14:paraId="63550F7D"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DAS DISPOSIÇÕES PRELIMINARES</w:t>
      </w:r>
    </w:p>
    <w:p w14:paraId="0F4A27A0" w14:textId="6987DFD4" w:rsidR="00554D0A" w:rsidRDefault="00554D0A" w:rsidP="00F62952">
      <w:pPr>
        <w:spacing w:before="100" w:beforeAutospacing="1" w:after="100" w:afterAutospacing="1"/>
        <w:jc w:val="both"/>
        <w:rPr>
          <w:rFonts w:ascii="Century Gothic" w:eastAsiaTheme="minorEastAsia" w:hAnsi="Century Gothic"/>
          <w:color w:val="000000" w:themeColor="text1"/>
          <w:sz w:val="22"/>
          <w:szCs w:val="22"/>
        </w:rPr>
      </w:pPr>
      <w:bookmarkStart w:id="0" w:name="art1"/>
      <w:bookmarkEnd w:id="0"/>
      <w:r w:rsidRPr="004817D4">
        <w:rPr>
          <w:rFonts w:ascii="Century Gothic" w:eastAsiaTheme="minorEastAsia" w:hAnsi="Century Gothic" w:cs="Segoe UI"/>
          <w:color w:val="000000" w:themeColor="text1"/>
          <w:sz w:val="22"/>
          <w:szCs w:val="22"/>
        </w:rPr>
        <w:t>Art. 1º</w:t>
      </w:r>
      <w:r w:rsidR="00675266" w:rsidRPr="004817D4">
        <w:rPr>
          <w:rFonts w:ascii="Century Gothic" w:eastAsiaTheme="minorEastAsia" w:hAnsi="Century Gothic" w:cs="Segoe UI"/>
          <w:color w:val="000000" w:themeColor="text1"/>
          <w:sz w:val="22"/>
          <w:szCs w:val="22"/>
        </w:rPr>
        <w:t xml:space="preserve"> </w:t>
      </w:r>
      <w:r w:rsidR="0028214B">
        <w:rPr>
          <w:rFonts w:ascii="Century Gothic" w:eastAsiaTheme="minorEastAsia" w:hAnsi="Century Gothic" w:cs="Segoe UI"/>
          <w:color w:val="000000" w:themeColor="text1"/>
          <w:sz w:val="22"/>
          <w:szCs w:val="22"/>
        </w:rPr>
        <w:t>Esta Portaria</w:t>
      </w:r>
      <w:r w:rsidRPr="004817D4">
        <w:rPr>
          <w:rFonts w:ascii="Century Gothic" w:eastAsiaTheme="minorEastAsia" w:hAnsi="Century Gothic" w:cs="Segoe UI"/>
          <w:color w:val="000000" w:themeColor="text1"/>
          <w:sz w:val="22"/>
          <w:szCs w:val="22"/>
        </w:rPr>
        <w:t xml:space="preserve"> regulamenta </w:t>
      </w:r>
      <w:r w:rsidRPr="004817D4">
        <w:rPr>
          <w:rFonts w:ascii="Century Gothic" w:eastAsiaTheme="minorEastAsia" w:hAnsi="Century Gothic"/>
          <w:color w:val="000000" w:themeColor="text1"/>
          <w:sz w:val="22"/>
          <w:szCs w:val="22"/>
        </w:rPr>
        <w:t xml:space="preserve">as regras relativas à atuação </w:t>
      </w:r>
      <w:proofErr w:type="gramStart"/>
      <w:r w:rsidRPr="004817D4">
        <w:rPr>
          <w:rFonts w:ascii="Century Gothic" w:eastAsiaTheme="minorEastAsia" w:hAnsi="Century Gothic"/>
          <w:color w:val="000000" w:themeColor="text1"/>
          <w:sz w:val="22"/>
          <w:szCs w:val="22"/>
        </w:rPr>
        <w:t>do(</w:t>
      </w:r>
      <w:proofErr w:type="gramEnd"/>
      <w:r w:rsidRPr="004817D4">
        <w:rPr>
          <w:rFonts w:ascii="Century Gothic" w:eastAsiaTheme="minorEastAsia" w:hAnsi="Century Gothic"/>
          <w:color w:val="000000" w:themeColor="text1"/>
          <w:sz w:val="22"/>
          <w:szCs w:val="22"/>
        </w:rPr>
        <w:t>a) agente de contratação, o(a) pregoeiro, o(a) leiloeiro e da equipe de apoio, ao funcionamento da comissão de contratação, banca de julgamento e a comissão de processo administrativo de responsabilização e à atuação de fiscal(</w:t>
      </w:r>
      <w:proofErr w:type="spellStart"/>
      <w:r w:rsidRPr="004817D4">
        <w:rPr>
          <w:rFonts w:ascii="Century Gothic" w:eastAsiaTheme="minorEastAsia" w:hAnsi="Century Gothic"/>
          <w:color w:val="000000" w:themeColor="text1"/>
          <w:sz w:val="22"/>
          <w:szCs w:val="22"/>
        </w:rPr>
        <w:t>is</w:t>
      </w:r>
      <w:proofErr w:type="spellEnd"/>
      <w:r w:rsidRPr="004817D4">
        <w:rPr>
          <w:rFonts w:ascii="Century Gothic" w:eastAsiaTheme="minorEastAsia" w:hAnsi="Century Gothic"/>
          <w:color w:val="000000" w:themeColor="text1"/>
          <w:sz w:val="22"/>
          <w:szCs w:val="22"/>
        </w:rPr>
        <w:t>), do(a) servidor(a) público(a) municipal ou comissão de recebimento definitivo do objeto do contrato administrativo e gestor(e)(a)(s) de contratos administrativos de que trata a Lei nº</w:t>
      </w:r>
      <w:r w:rsidR="00675266" w:rsidRPr="004817D4">
        <w:rPr>
          <w:rFonts w:ascii="Century Gothic" w:eastAsiaTheme="minorEastAsia" w:hAnsi="Century Gothic"/>
          <w:color w:val="000000" w:themeColor="text1"/>
          <w:sz w:val="22"/>
          <w:szCs w:val="22"/>
        </w:rPr>
        <w:t xml:space="preserve"> </w:t>
      </w:r>
      <w:r w:rsidRPr="004817D4">
        <w:rPr>
          <w:rFonts w:ascii="Century Gothic" w:eastAsiaTheme="minorEastAsia" w:hAnsi="Century Gothic"/>
          <w:color w:val="000000" w:themeColor="text1"/>
          <w:sz w:val="22"/>
          <w:szCs w:val="22"/>
        </w:rPr>
        <w:t>14.133/2021</w:t>
      </w:r>
      <w:r w:rsidR="00D90B60">
        <w:rPr>
          <w:rFonts w:ascii="Century Gothic" w:eastAsiaTheme="minorEastAsia" w:hAnsi="Century Gothic"/>
          <w:color w:val="000000" w:themeColor="text1"/>
          <w:sz w:val="22"/>
          <w:szCs w:val="22"/>
        </w:rPr>
        <w:t xml:space="preserve">, </w:t>
      </w:r>
      <w:r w:rsidR="0028214B">
        <w:rPr>
          <w:rFonts w:ascii="Century Gothic" w:eastAsiaTheme="minorEastAsia" w:hAnsi="Century Gothic"/>
          <w:color w:val="000000" w:themeColor="text1"/>
          <w:sz w:val="22"/>
          <w:szCs w:val="22"/>
        </w:rPr>
        <w:t xml:space="preserve">da Câmara Municipal de </w:t>
      </w:r>
      <w:r w:rsidR="00582E00">
        <w:rPr>
          <w:rFonts w:ascii="Century Gothic" w:eastAsiaTheme="minorEastAsia" w:hAnsi="Century Gothic"/>
          <w:color w:val="000000" w:themeColor="text1"/>
          <w:sz w:val="22"/>
          <w:szCs w:val="22"/>
        </w:rPr>
        <w:t>Argirita</w:t>
      </w:r>
      <w:r w:rsidRPr="004817D4">
        <w:rPr>
          <w:rFonts w:ascii="Century Gothic" w:eastAsiaTheme="minorEastAsia" w:hAnsi="Century Gothic"/>
          <w:color w:val="000000" w:themeColor="text1"/>
          <w:sz w:val="22"/>
          <w:szCs w:val="22"/>
        </w:rPr>
        <w:t>.</w:t>
      </w:r>
    </w:p>
    <w:p w14:paraId="489E5144" w14:textId="517DBDD6" w:rsidR="00D90B60" w:rsidRPr="00D90B60" w:rsidRDefault="00D90B60" w:rsidP="00F62952">
      <w:pPr>
        <w:spacing w:before="100" w:beforeAutospacing="1" w:after="100" w:afterAutospacing="1"/>
        <w:jc w:val="both"/>
        <w:rPr>
          <w:rFonts w:ascii="Century Gothic" w:eastAsiaTheme="minorEastAsia" w:hAnsi="Century Gothic"/>
          <w:color w:val="000000" w:themeColor="text1"/>
          <w:sz w:val="22"/>
          <w:szCs w:val="22"/>
        </w:rPr>
      </w:pPr>
      <w:r>
        <w:rPr>
          <w:rFonts w:ascii="Century Gothic" w:eastAsiaTheme="minorEastAsia" w:hAnsi="Century Gothic"/>
          <w:color w:val="000000" w:themeColor="text1"/>
          <w:sz w:val="22"/>
          <w:szCs w:val="22"/>
        </w:rPr>
        <w:t xml:space="preserve">Parágrafo Único – A nomeação do que trata o art. 1º será de competência </w:t>
      </w:r>
      <w:r w:rsidR="0028214B">
        <w:rPr>
          <w:rFonts w:ascii="Century Gothic" w:eastAsiaTheme="minorEastAsia" w:hAnsi="Century Gothic"/>
          <w:color w:val="000000" w:themeColor="text1"/>
          <w:sz w:val="22"/>
          <w:szCs w:val="22"/>
        </w:rPr>
        <w:t>exclusiva da Mesa Diretora</w:t>
      </w:r>
      <w:r>
        <w:rPr>
          <w:rFonts w:ascii="Century Gothic" w:eastAsiaTheme="minorEastAsia" w:hAnsi="Century Gothic"/>
          <w:color w:val="000000" w:themeColor="text1"/>
          <w:sz w:val="22"/>
          <w:szCs w:val="22"/>
        </w:rPr>
        <w:t>.</w:t>
      </w:r>
    </w:p>
    <w:p w14:paraId="2ADEDA67"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CAPÍTULO II</w:t>
      </w:r>
    </w:p>
    <w:p w14:paraId="426D5A83"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 DESIGNAÇÃO</w:t>
      </w:r>
    </w:p>
    <w:p w14:paraId="78363D29"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I</w:t>
      </w:r>
    </w:p>
    <w:p w14:paraId="53D54B79"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DO(A) AGENTE DE CONTRATAÇÃO</w:t>
      </w:r>
    </w:p>
    <w:p w14:paraId="39394DC5" w14:textId="5E870825" w:rsidR="00F62952" w:rsidRPr="004817D4"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bookmarkStart w:id="1" w:name="art3"/>
      <w:bookmarkEnd w:id="1"/>
      <w:r w:rsidRPr="004817D4">
        <w:rPr>
          <w:rFonts w:ascii="Century Gothic" w:eastAsiaTheme="minorEastAsia" w:hAnsi="Century Gothic" w:cs="Segoe UI"/>
          <w:color w:val="000000" w:themeColor="text1"/>
          <w:sz w:val="22"/>
          <w:szCs w:val="22"/>
        </w:rPr>
        <w:t>Art. 2º</w:t>
      </w:r>
      <w:r w:rsidR="00F62952"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 xml:space="preserve">O(A) agente de contratação e o respectivo substituto serão designados mediante Portaria do(a) </w:t>
      </w:r>
      <w:r w:rsidR="00D90B60">
        <w:rPr>
          <w:rFonts w:ascii="Century Gothic" w:eastAsiaTheme="minorEastAsia" w:hAnsi="Century Gothic" w:cs="Segoe UI"/>
          <w:color w:val="000000" w:themeColor="text1"/>
          <w:sz w:val="22"/>
          <w:szCs w:val="22"/>
        </w:rPr>
        <w:t>da Autoridade Superior Competente</w:t>
      </w:r>
      <w:r w:rsidRPr="004817D4">
        <w:rPr>
          <w:rFonts w:ascii="Century Gothic" w:eastAsiaTheme="minorEastAsia" w:hAnsi="Century Gothic" w:cs="Segoe UI"/>
          <w:color w:val="000000" w:themeColor="text1"/>
          <w:sz w:val="22"/>
          <w:szCs w:val="22"/>
        </w:rPr>
        <w:t>, em caráter permanente ou especial.</w:t>
      </w:r>
    </w:p>
    <w:p w14:paraId="358752FE" w14:textId="585D3B20" w:rsidR="00554D0A" w:rsidRPr="004817D4"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w:t>
      </w:r>
      <w:r w:rsidR="00F62952" w:rsidRPr="004817D4">
        <w:rPr>
          <w:rFonts w:ascii="Century Gothic" w:eastAsiaTheme="minorEastAsia" w:hAnsi="Century Gothic" w:cs="Segoe UI"/>
          <w:color w:val="000000" w:themeColor="text1"/>
          <w:sz w:val="22"/>
          <w:szCs w:val="22"/>
        </w:rPr>
        <w:t>º Nas</w:t>
      </w:r>
      <w:r w:rsidRPr="004817D4">
        <w:rPr>
          <w:rFonts w:ascii="Century Gothic" w:eastAsiaTheme="minorEastAsia" w:hAnsi="Century Gothic" w:cs="Segoe UI"/>
          <w:color w:val="000000" w:themeColor="text1"/>
          <w:sz w:val="22"/>
          <w:szCs w:val="22"/>
        </w:rPr>
        <w:t xml:space="preserve"> licitações públicas que envolvam bens ou serviços especiais, o(a) agente de contratação poderá ser substituído por comissão de contratação formada por, no mínimo, 03 (três) membros.</w:t>
      </w:r>
    </w:p>
    <w:p w14:paraId="2387AE32" w14:textId="0C7CF06F" w:rsidR="00554D0A" w:rsidRPr="004817D4"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2º O(A) </w:t>
      </w:r>
      <w:r w:rsidR="00D90B60">
        <w:rPr>
          <w:rFonts w:ascii="Century Gothic" w:eastAsiaTheme="minorEastAsia" w:hAnsi="Century Gothic" w:cs="Segoe UI"/>
          <w:color w:val="000000" w:themeColor="text1"/>
          <w:sz w:val="22"/>
          <w:szCs w:val="22"/>
        </w:rPr>
        <w:t>Autoridade Superior Competente</w:t>
      </w:r>
      <w:r w:rsidR="00D90B60"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poderá designar, em ato motivado, mais de um(a) agente de contratação e deverá dispor sobre a forma de coordenação e de distribuição dos trabalhos entre eles.</w:t>
      </w:r>
    </w:p>
    <w:p w14:paraId="361FCD76" w14:textId="431F94A9" w:rsidR="002D0AC7" w:rsidRPr="00073C0C"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lastRenderedPageBreak/>
        <w:t>§ 3º</w:t>
      </w:r>
      <w:r w:rsidR="00F62952" w:rsidRPr="004817D4">
        <w:rPr>
          <w:rFonts w:ascii="Century Gothic" w:eastAsiaTheme="minorEastAsia" w:hAnsi="Century Gothic" w:cs="Segoe UI"/>
          <w:color w:val="000000" w:themeColor="text1"/>
          <w:sz w:val="22"/>
          <w:szCs w:val="22"/>
        </w:rPr>
        <w:t xml:space="preserve"> </w:t>
      </w:r>
      <w:proofErr w:type="gramStart"/>
      <w:r w:rsidRPr="004817D4">
        <w:rPr>
          <w:rFonts w:ascii="Century Gothic" w:eastAsiaTheme="minorEastAsia" w:hAnsi="Century Gothic" w:cs="Segoe UI"/>
          <w:color w:val="000000" w:themeColor="text1"/>
          <w:sz w:val="22"/>
          <w:szCs w:val="22"/>
        </w:rPr>
        <w:t>O(</w:t>
      </w:r>
      <w:proofErr w:type="gramEnd"/>
      <w:r w:rsidRPr="004817D4">
        <w:rPr>
          <w:rFonts w:ascii="Century Gothic" w:eastAsiaTheme="minorEastAsia" w:hAnsi="Century Gothic" w:cs="Segoe UI"/>
          <w:color w:val="000000" w:themeColor="text1"/>
          <w:sz w:val="22"/>
          <w:szCs w:val="22"/>
        </w:rPr>
        <w:t>A) agente de contratação poderá acumular as funções de pregoeiro(a), leiloeiro(a) e membro da banca de julgamento.</w:t>
      </w:r>
    </w:p>
    <w:p w14:paraId="57E4A826" w14:textId="5F7B8148" w:rsidR="00554D0A"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073C0C">
        <w:rPr>
          <w:rFonts w:ascii="Century Gothic" w:eastAsiaTheme="minorEastAsia" w:hAnsi="Century Gothic" w:cs="Segoe UI"/>
          <w:color w:val="000000" w:themeColor="text1"/>
          <w:sz w:val="22"/>
          <w:szCs w:val="22"/>
        </w:rPr>
        <w:t>§ 4º</w:t>
      </w:r>
      <w:r w:rsidR="00F62952" w:rsidRPr="00073C0C">
        <w:rPr>
          <w:rFonts w:ascii="Century Gothic" w:eastAsiaTheme="minorEastAsia" w:hAnsi="Century Gothic" w:cs="Segoe UI"/>
          <w:color w:val="000000" w:themeColor="text1"/>
          <w:sz w:val="22"/>
          <w:szCs w:val="22"/>
        </w:rPr>
        <w:t xml:space="preserve"> </w:t>
      </w:r>
      <w:proofErr w:type="gramStart"/>
      <w:r w:rsidRPr="00073C0C">
        <w:rPr>
          <w:rFonts w:ascii="Century Gothic" w:eastAsiaTheme="minorEastAsia" w:hAnsi="Century Gothic" w:cs="Segoe UI"/>
          <w:color w:val="000000" w:themeColor="text1"/>
          <w:sz w:val="22"/>
          <w:szCs w:val="22"/>
        </w:rPr>
        <w:t>O(</w:t>
      </w:r>
      <w:proofErr w:type="gramEnd"/>
      <w:r w:rsidRPr="00073C0C">
        <w:rPr>
          <w:rFonts w:ascii="Century Gothic" w:eastAsiaTheme="minorEastAsia" w:hAnsi="Century Gothic" w:cs="Segoe UI"/>
          <w:color w:val="000000" w:themeColor="text1"/>
          <w:sz w:val="22"/>
          <w:szCs w:val="22"/>
        </w:rPr>
        <w:t>A) agente de contratação não poderá acumular a função de membro da comissão de contratação.</w:t>
      </w:r>
    </w:p>
    <w:p w14:paraId="6F8303DE" w14:textId="3C317BEB" w:rsidR="003C407F" w:rsidRDefault="003C407F"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5</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Além do estabelecido na Lei Federal nº 14.133/2021, caberá ao agente de contratação:</w:t>
      </w:r>
    </w:p>
    <w:p w14:paraId="7109019C" w14:textId="1B5C5D6D" w:rsidR="003C407F" w:rsidRPr="00B23A9E" w:rsidRDefault="003C407F"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 xml:space="preserve">I - verificar os atos administrativos e documentos que compuseram a fase interna do procedimento licitatório, solicitando ajustes </w:t>
      </w:r>
      <w:proofErr w:type="gramStart"/>
      <w:r w:rsidRPr="00B23A9E">
        <w:rPr>
          <w:rFonts w:ascii="Century Gothic" w:eastAsiaTheme="minorEastAsia" w:hAnsi="Century Gothic" w:cs="Segoe UI"/>
          <w:color w:val="000000" w:themeColor="text1"/>
          <w:sz w:val="22"/>
          <w:szCs w:val="22"/>
        </w:rPr>
        <w:t>caso</w:t>
      </w:r>
      <w:proofErr w:type="gramEnd"/>
      <w:r w:rsidRPr="00B23A9E">
        <w:rPr>
          <w:rFonts w:ascii="Century Gothic" w:eastAsiaTheme="minorEastAsia" w:hAnsi="Century Gothic" w:cs="Segoe UI"/>
          <w:color w:val="000000" w:themeColor="text1"/>
          <w:sz w:val="22"/>
          <w:szCs w:val="22"/>
        </w:rPr>
        <w:t xml:space="preserve"> não consentâneos com a legislação aplicável e acompanhar o trâmite da licitação dando impulso ao procedimento licitatório e executando quaisquer outras atividades necessárias ao bom andamento do certame até a homologação.</w:t>
      </w:r>
    </w:p>
    <w:p w14:paraId="61FC6F20" w14:textId="42663F5C"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II - publicar o Edital de Licitação, naqueles processos em que atuar;</w:t>
      </w:r>
    </w:p>
    <w:p w14:paraId="2C400893" w14:textId="06BDD5A8"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III - conduzir a sessão pública, naqueles processos em que atuar;</w:t>
      </w:r>
    </w:p>
    <w:p w14:paraId="2F95C319" w14:textId="483833B2"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 xml:space="preserve">IV - receber, examinar e decidir as impugnações e os pedidos de esclarecimentos ao edital e aos anexos, além de poder requisitar subsídios formais aos responsáveis pela elaboração desses documentos, devendo ser levado a Autoridade Superior </w:t>
      </w:r>
      <w:r w:rsidR="00EA4A84" w:rsidRPr="00B23A9E">
        <w:rPr>
          <w:rFonts w:ascii="Century Gothic" w:eastAsiaTheme="minorEastAsia" w:hAnsi="Century Gothic" w:cs="Segoe UI"/>
          <w:color w:val="000000" w:themeColor="text1"/>
          <w:sz w:val="22"/>
          <w:szCs w:val="22"/>
        </w:rPr>
        <w:t>Competente nos casos de impugnações</w:t>
      </w:r>
      <w:r w:rsidRPr="00B23A9E">
        <w:rPr>
          <w:rFonts w:ascii="Century Gothic" w:eastAsiaTheme="minorEastAsia" w:hAnsi="Century Gothic" w:cs="Segoe UI"/>
          <w:color w:val="000000" w:themeColor="text1"/>
          <w:sz w:val="22"/>
          <w:szCs w:val="22"/>
        </w:rPr>
        <w:t>;</w:t>
      </w:r>
    </w:p>
    <w:p w14:paraId="1F6A6BCD" w14:textId="77777777"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V - verificar a conformidade da proposta em relação aos requisitos estabelecidos no edital;</w:t>
      </w:r>
    </w:p>
    <w:p w14:paraId="50B66985" w14:textId="77777777"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VI - coordenar a sessão pública e o envio de lances, quando for o caso;</w:t>
      </w:r>
    </w:p>
    <w:p w14:paraId="00FAE930" w14:textId="71C3369B"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VII - verificar e julgar as condições de habilitação</w:t>
      </w:r>
      <w:r w:rsidR="00EA4A84" w:rsidRPr="00B23A9E">
        <w:rPr>
          <w:rFonts w:ascii="Century Gothic" w:eastAsiaTheme="minorEastAsia" w:hAnsi="Century Gothic" w:cs="Segoe UI"/>
          <w:color w:val="000000" w:themeColor="text1"/>
          <w:sz w:val="22"/>
          <w:szCs w:val="22"/>
        </w:rPr>
        <w:t>, quando for o caso</w:t>
      </w:r>
      <w:r w:rsidRPr="00B23A9E">
        <w:rPr>
          <w:rFonts w:ascii="Century Gothic" w:eastAsiaTheme="minorEastAsia" w:hAnsi="Century Gothic" w:cs="Segoe UI"/>
          <w:color w:val="000000" w:themeColor="text1"/>
          <w:sz w:val="22"/>
          <w:szCs w:val="22"/>
        </w:rPr>
        <w:t>;</w:t>
      </w:r>
    </w:p>
    <w:p w14:paraId="34D0900F" w14:textId="759B76DA"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VIII - sanear erros, falhas que não alterem a substância das propostas, dos documentos de habilitação e sua validade jurídica</w:t>
      </w:r>
      <w:r w:rsidR="00EA4A84" w:rsidRPr="00B23A9E">
        <w:rPr>
          <w:rFonts w:ascii="Century Gothic" w:eastAsiaTheme="minorEastAsia" w:hAnsi="Century Gothic" w:cs="Segoe UI"/>
          <w:color w:val="000000" w:themeColor="text1"/>
          <w:sz w:val="22"/>
          <w:szCs w:val="22"/>
        </w:rPr>
        <w:t>, naqueles processos em que atuar</w:t>
      </w:r>
      <w:r w:rsidRPr="00B23A9E">
        <w:rPr>
          <w:rFonts w:ascii="Century Gothic" w:eastAsiaTheme="minorEastAsia" w:hAnsi="Century Gothic" w:cs="Segoe UI"/>
          <w:color w:val="000000" w:themeColor="text1"/>
          <w:sz w:val="22"/>
          <w:szCs w:val="22"/>
        </w:rPr>
        <w:t>;</w:t>
      </w:r>
    </w:p>
    <w:p w14:paraId="40335D14" w14:textId="55ACEF87"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IX - receber, examinar e decidir os recursos, podendo rever a decisão prolatada ou encaminhá-los à autoridade competente, quando mantiver a sua decisão;</w:t>
      </w:r>
    </w:p>
    <w:p w14:paraId="0D868E24" w14:textId="12A814E4"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X - indicar o licitante vencedor do certame</w:t>
      </w:r>
      <w:r w:rsidR="00EA4A84" w:rsidRPr="00B23A9E">
        <w:rPr>
          <w:rFonts w:ascii="Century Gothic" w:eastAsiaTheme="minorEastAsia" w:hAnsi="Century Gothic" w:cs="Segoe UI"/>
          <w:color w:val="000000" w:themeColor="text1"/>
          <w:sz w:val="22"/>
          <w:szCs w:val="22"/>
        </w:rPr>
        <w:t>, naqueles processos em que atuar</w:t>
      </w:r>
      <w:r w:rsidRPr="00B23A9E">
        <w:rPr>
          <w:rFonts w:ascii="Century Gothic" w:eastAsiaTheme="minorEastAsia" w:hAnsi="Century Gothic" w:cs="Segoe UI"/>
          <w:color w:val="000000" w:themeColor="text1"/>
          <w:sz w:val="22"/>
          <w:szCs w:val="22"/>
        </w:rPr>
        <w:t>;</w:t>
      </w:r>
    </w:p>
    <w:p w14:paraId="0710F727" w14:textId="7FD60F37" w:rsidR="003C407F"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 xml:space="preserve">XI - conduzir os trabalhos da equipe de apoio; </w:t>
      </w:r>
    </w:p>
    <w:p w14:paraId="440897B1" w14:textId="77777777" w:rsidR="00EA4A84" w:rsidRPr="00B23A9E" w:rsidRDefault="003C407F"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 xml:space="preserve">XII - encaminhar o processo devidamente instruído à autoridade competente e propor a </w:t>
      </w:r>
      <w:r w:rsidR="00EA4A84" w:rsidRPr="00B23A9E">
        <w:rPr>
          <w:rFonts w:ascii="Century Gothic" w:eastAsiaTheme="minorEastAsia" w:hAnsi="Century Gothic" w:cs="Segoe UI"/>
          <w:color w:val="000000" w:themeColor="text1"/>
          <w:sz w:val="22"/>
          <w:szCs w:val="22"/>
        </w:rPr>
        <w:t>sua homologação</w:t>
      </w:r>
      <w:r w:rsidRPr="00B23A9E">
        <w:rPr>
          <w:rFonts w:ascii="Century Gothic" w:eastAsiaTheme="minorEastAsia" w:hAnsi="Century Gothic" w:cs="Segoe UI"/>
          <w:color w:val="000000" w:themeColor="text1"/>
          <w:sz w:val="22"/>
          <w:szCs w:val="22"/>
        </w:rPr>
        <w:t xml:space="preserve"> e adjudicação</w:t>
      </w:r>
      <w:r w:rsidR="00EA4A84" w:rsidRPr="00B23A9E">
        <w:rPr>
          <w:rFonts w:ascii="Century Gothic" w:eastAsiaTheme="minorEastAsia" w:hAnsi="Century Gothic" w:cs="Segoe UI"/>
          <w:color w:val="000000" w:themeColor="text1"/>
          <w:sz w:val="22"/>
          <w:szCs w:val="22"/>
        </w:rPr>
        <w:t>; e</w:t>
      </w:r>
    </w:p>
    <w:p w14:paraId="54E97A93" w14:textId="2A9E528E" w:rsidR="003C407F" w:rsidRPr="00B23A9E" w:rsidRDefault="00EA4A84" w:rsidP="003C407F">
      <w:pPr>
        <w:spacing w:before="100" w:beforeAutospacing="1" w:after="100" w:afterAutospacing="1"/>
        <w:jc w:val="both"/>
        <w:rPr>
          <w:rFonts w:ascii="Century Gothic" w:eastAsiaTheme="minorEastAsia" w:hAnsi="Century Gothic" w:cs="Segoe UI"/>
          <w:color w:val="000000" w:themeColor="text1"/>
          <w:sz w:val="22"/>
          <w:szCs w:val="22"/>
        </w:rPr>
      </w:pPr>
      <w:r w:rsidRPr="00B23A9E">
        <w:rPr>
          <w:rFonts w:ascii="Century Gothic" w:eastAsiaTheme="minorEastAsia" w:hAnsi="Century Gothic" w:cs="Segoe UI"/>
          <w:color w:val="000000" w:themeColor="text1"/>
          <w:sz w:val="22"/>
          <w:szCs w:val="22"/>
        </w:rPr>
        <w:t xml:space="preserve">XIII - </w:t>
      </w:r>
      <w:r w:rsidR="003C407F" w:rsidRPr="00B23A9E">
        <w:rPr>
          <w:rFonts w:ascii="Century Gothic" w:eastAsiaTheme="minorEastAsia" w:hAnsi="Century Gothic" w:cs="Segoe UI"/>
          <w:color w:val="000000" w:themeColor="text1"/>
          <w:sz w:val="22"/>
          <w:szCs w:val="22"/>
        </w:rPr>
        <w:t>Caberá ao Agente de Contratação, além dos procedimentos</w:t>
      </w:r>
      <w:r w:rsidRPr="00B23A9E">
        <w:rPr>
          <w:rFonts w:ascii="Century Gothic" w:eastAsiaTheme="minorEastAsia" w:hAnsi="Century Gothic" w:cs="Segoe UI"/>
          <w:color w:val="000000" w:themeColor="text1"/>
          <w:sz w:val="22"/>
          <w:szCs w:val="22"/>
        </w:rPr>
        <w:t xml:space="preserve"> </w:t>
      </w:r>
      <w:r w:rsidR="003C407F" w:rsidRPr="00B23A9E">
        <w:rPr>
          <w:rFonts w:ascii="Century Gothic" w:eastAsiaTheme="minorEastAsia" w:hAnsi="Century Gothic" w:cs="Segoe UI"/>
          <w:color w:val="000000" w:themeColor="text1"/>
          <w:sz w:val="22"/>
          <w:szCs w:val="22"/>
        </w:rPr>
        <w:t>auxiliares a que se refere a Lei nº 14.133, de 1º de abril de 2021, a instrução dos processos de</w:t>
      </w:r>
      <w:r w:rsidRPr="00B23A9E">
        <w:rPr>
          <w:rFonts w:ascii="Century Gothic" w:eastAsiaTheme="minorEastAsia" w:hAnsi="Century Gothic" w:cs="Segoe UI"/>
          <w:color w:val="000000" w:themeColor="text1"/>
          <w:sz w:val="22"/>
          <w:szCs w:val="22"/>
        </w:rPr>
        <w:t xml:space="preserve"> </w:t>
      </w:r>
      <w:r w:rsidR="003C407F" w:rsidRPr="00B23A9E">
        <w:rPr>
          <w:rFonts w:ascii="Century Gothic" w:eastAsiaTheme="minorEastAsia" w:hAnsi="Century Gothic" w:cs="Segoe UI"/>
          <w:color w:val="000000" w:themeColor="text1"/>
          <w:sz w:val="22"/>
          <w:szCs w:val="22"/>
        </w:rPr>
        <w:t>contratação direta nos termos do art. 72 da citada lei.</w:t>
      </w:r>
    </w:p>
    <w:p w14:paraId="7A138F38"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lastRenderedPageBreak/>
        <w:t>SEÇÃO II</w:t>
      </w:r>
    </w:p>
    <w:p w14:paraId="5B6A5A3E"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 EQUIPE DE APOIO</w:t>
      </w:r>
    </w:p>
    <w:p w14:paraId="2E5369BB" w14:textId="6C2CAA76" w:rsidR="00554D0A" w:rsidRPr="004817D4"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bookmarkStart w:id="2" w:name="art4"/>
      <w:bookmarkEnd w:id="2"/>
      <w:r w:rsidRPr="004817D4">
        <w:rPr>
          <w:rFonts w:ascii="Century Gothic" w:eastAsiaTheme="minorEastAsia" w:hAnsi="Century Gothic" w:cs="Segoe UI"/>
          <w:color w:val="000000" w:themeColor="text1"/>
          <w:sz w:val="22"/>
          <w:szCs w:val="22"/>
        </w:rPr>
        <w:t>Art. 3º</w:t>
      </w:r>
      <w:r w:rsidR="00F62952"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 xml:space="preserve">A equipe de apoio e os seus respectivos substitutos serão designados mediante Portaria do(a) </w:t>
      </w:r>
      <w:r w:rsidR="00D90B60">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para auxiliar o(a) agente de contratação, o(a) pregoeiro e o(a) leiloeiro(a) nas licitações públicas.</w:t>
      </w:r>
    </w:p>
    <w:p w14:paraId="510C0286" w14:textId="77777777" w:rsidR="00554D0A" w:rsidRPr="004817D4" w:rsidRDefault="00554D0A"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Parágrafo único – A equipe de apoio será formada por, no mínimo, 02 (dois) membros.</w:t>
      </w:r>
    </w:p>
    <w:p w14:paraId="54C9B57B"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III</w:t>
      </w:r>
    </w:p>
    <w:p w14:paraId="5944119D"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 COMISSÃO DE CONTRATAÇÃO</w:t>
      </w:r>
    </w:p>
    <w:p w14:paraId="65F6A146" w14:textId="3CC36AE9"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bookmarkStart w:id="3" w:name="art5"/>
      <w:bookmarkEnd w:id="3"/>
      <w:r w:rsidRPr="004817D4">
        <w:rPr>
          <w:rFonts w:ascii="Century Gothic" w:eastAsiaTheme="minorEastAsia" w:hAnsi="Century Gothic" w:cs="Segoe UI"/>
          <w:color w:val="000000" w:themeColor="text1"/>
          <w:sz w:val="22"/>
          <w:szCs w:val="22"/>
        </w:rPr>
        <w:t>Art. 4º</w:t>
      </w:r>
      <w:r w:rsidR="00675266"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Os membros da co</w:t>
      </w:r>
      <w:r w:rsidR="00675266" w:rsidRPr="004817D4">
        <w:rPr>
          <w:rFonts w:ascii="Century Gothic" w:eastAsiaTheme="minorEastAsia" w:hAnsi="Century Gothic" w:cs="Segoe UI"/>
          <w:color w:val="000000" w:themeColor="text1"/>
          <w:sz w:val="22"/>
          <w:szCs w:val="22"/>
        </w:rPr>
        <w:t>m</w:t>
      </w:r>
      <w:r w:rsidRPr="004817D4">
        <w:rPr>
          <w:rFonts w:ascii="Century Gothic" w:eastAsiaTheme="minorEastAsia" w:hAnsi="Century Gothic" w:cs="Segoe UI"/>
          <w:color w:val="000000" w:themeColor="text1"/>
          <w:sz w:val="22"/>
          <w:szCs w:val="22"/>
        </w:rPr>
        <w:t xml:space="preserve">issão de contratação e os respectivos substitutos serão designados mediante Portaria do(a) </w:t>
      </w:r>
      <w:r w:rsidR="00D90B60">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em caráter permanente ou especial.</w:t>
      </w:r>
    </w:p>
    <w:p w14:paraId="4195F11E" w14:textId="77777777"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Parágrafo único.  A comissão de contratação será formada por, no mínimo, 03 (três) membros, e será presidida por um deles.</w:t>
      </w:r>
    </w:p>
    <w:p w14:paraId="304FDAF3" w14:textId="6BD34250"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bookmarkStart w:id="4" w:name="art6"/>
      <w:bookmarkStart w:id="5" w:name="art7"/>
      <w:bookmarkEnd w:id="4"/>
      <w:bookmarkEnd w:id="5"/>
      <w:r w:rsidRPr="004817D4">
        <w:rPr>
          <w:rFonts w:ascii="Century Gothic" w:eastAsiaTheme="minorEastAsia" w:hAnsi="Century Gothic" w:cs="Segoe UI"/>
          <w:color w:val="000000" w:themeColor="text1"/>
          <w:sz w:val="22"/>
          <w:szCs w:val="22"/>
        </w:rPr>
        <w:t>Art. 5º</w:t>
      </w:r>
      <w:r w:rsidR="00675266"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Nas contratações que envolvam bens ou serviços especiais cujo objeto não seja rotineiramente contratado pela administração, poderá ser contratado, por prazo determinado, serviço de pessoa – física ou jurídica – especializada para assessorar a comissão de contratação.</w:t>
      </w:r>
    </w:p>
    <w:p w14:paraId="028F67F6" w14:textId="77777777"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 A pessoa – física ou jurídica – especializada contratada na forma prevista no caput deste artigo assumirá responsabilidade civil objetiva pela veracidade e pela precisão das informações prestadas, firmará termo de compromisso de confidencialidade e não poderá exercer atribuição própria e exclusiva dos membros da comissão de contratação.</w:t>
      </w:r>
    </w:p>
    <w:p w14:paraId="0F124319" w14:textId="22A3F3F8" w:rsidR="00554D0A"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2º A contratação de terceiros não eximirá de responsabilidade os membros da comissão de contratação, nos limites das informações recebidas do terceiro contratado.</w:t>
      </w:r>
    </w:p>
    <w:p w14:paraId="152999D6" w14:textId="4A074B8C" w:rsidR="004B2425" w:rsidRDefault="004B2425" w:rsidP="004B2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3</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w:t>
      </w:r>
      <w:r w:rsidRPr="004B2425">
        <w:rPr>
          <w:rFonts w:ascii="Century Gothic" w:eastAsiaTheme="minorEastAsia" w:hAnsi="Century Gothic" w:cs="Segoe UI"/>
          <w:color w:val="000000" w:themeColor="text1"/>
          <w:sz w:val="22"/>
          <w:szCs w:val="22"/>
        </w:rPr>
        <w:t>Os membros da Comissão de Contratação responderão solidariamente por todos os atos</w:t>
      </w:r>
      <w:r>
        <w:rPr>
          <w:rFonts w:ascii="Century Gothic" w:eastAsiaTheme="minorEastAsia" w:hAnsi="Century Gothic" w:cs="Segoe UI"/>
          <w:color w:val="000000" w:themeColor="text1"/>
          <w:sz w:val="22"/>
          <w:szCs w:val="22"/>
        </w:rPr>
        <w:t xml:space="preserve"> </w:t>
      </w:r>
      <w:r w:rsidRPr="004B2425">
        <w:rPr>
          <w:rFonts w:ascii="Century Gothic" w:eastAsiaTheme="minorEastAsia" w:hAnsi="Century Gothic" w:cs="Segoe UI"/>
          <w:color w:val="000000" w:themeColor="text1"/>
          <w:sz w:val="22"/>
          <w:szCs w:val="22"/>
        </w:rPr>
        <w:t>praticados pela Comissão, ressalvado o membro que expressar posição individual divergente</w:t>
      </w:r>
      <w:r>
        <w:rPr>
          <w:rFonts w:ascii="Century Gothic" w:eastAsiaTheme="minorEastAsia" w:hAnsi="Century Gothic" w:cs="Segoe UI"/>
          <w:color w:val="000000" w:themeColor="text1"/>
          <w:sz w:val="22"/>
          <w:szCs w:val="22"/>
        </w:rPr>
        <w:t xml:space="preserve"> </w:t>
      </w:r>
      <w:r w:rsidRPr="004B2425">
        <w:rPr>
          <w:rFonts w:ascii="Century Gothic" w:eastAsiaTheme="minorEastAsia" w:hAnsi="Century Gothic" w:cs="Segoe UI"/>
          <w:color w:val="000000" w:themeColor="text1"/>
          <w:sz w:val="22"/>
          <w:szCs w:val="22"/>
        </w:rPr>
        <w:t>fundamentada e registrada em ata lavrada na reunião em que houver sido tomada a decisão</w:t>
      </w:r>
      <w:r>
        <w:rPr>
          <w:rFonts w:ascii="Century Gothic" w:eastAsiaTheme="minorEastAsia" w:hAnsi="Century Gothic" w:cs="Segoe UI"/>
          <w:color w:val="000000" w:themeColor="text1"/>
          <w:sz w:val="22"/>
          <w:szCs w:val="22"/>
        </w:rPr>
        <w:t>.</w:t>
      </w:r>
    </w:p>
    <w:p w14:paraId="25415C5D" w14:textId="2989C084" w:rsidR="004B2425" w:rsidRDefault="004B2425"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4</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w:t>
      </w:r>
      <w:r w:rsidRPr="004B2425">
        <w:rPr>
          <w:rFonts w:ascii="Century Gothic" w:eastAsiaTheme="minorEastAsia" w:hAnsi="Century Gothic" w:cs="Segoe UI"/>
          <w:color w:val="000000" w:themeColor="text1"/>
          <w:sz w:val="22"/>
          <w:szCs w:val="22"/>
        </w:rPr>
        <w:t>Compete à Comissão de Contratação conduzir, ainda, a modalidade de contratação denominada de Diálogo Competitivo, cabendo-lhe, no que couber, as atribuições previstas em lei, sempre juízo de outras tarefas inerentes a essa modalidade, admitida a contratação de profissionais para assessoramento técnico da comissão</w:t>
      </w:r>
      <w:r>
        <w:rPr>
          <w:rFonts w:ascii="Century Gothic" w:eastAsiaTheme="minorEastAsia" w:hAnsi="Century Gothic" w:cs="Segoe UI"/>
          <w:color w:val="000000" w:themeColor="text1"/>
          <w:sz w:val="22"/>
          <w:szCs w:val="22"/>
        </w:rPr>
        <w:t>.</w:t>
      </w:r>
    </w:p>
    <w:p w14:paraId="3E0C92DF" w14:textId="7C675DF5" w:rsidR="00B23A9E" w:rsidRPr="004817D4" w:rsidRDefault="00B23A9E" w:rsidP="00675266">
      <w:pPr>
        <w:spacing w:before="100" w:beforeAutospacing="1" w:after="100" w:afterAutospacing="1"/>
        <w:jc w:val="both"/>
        <w:rPr>
          <w:rFonts w:ascii="Century Gothic" w:hAnsi="Century Gothic" w:cs="Segoe UI"/>
          <w:sz w:val="23"/>
          <w:szCs w:val="23"/>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5</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Compete ainda a Comissão de Contratação o disposto no </w:t>
      </w: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5</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do Art. 2º d</w:t>
      </w:r>
      <w:r w:rsidR="0028214B">
        <w:rPr>
          <w:rFonts w:ascii="Century Gothic" w:eastAsiaTheme="minorEastAsia" w:hAnsi="Century Gothic" w:cs="Segoe UI"/>
          <w:color w:val="000000" w:themeColor="text1"/>
          <w:sz w:val="22"/>
          <w:szCs w:val="22"/>
        </w:rPr>
        <w:t>esta Portaria</w:t>
      </w:r>
      <w:r>
        <w:rPr>
          <w:rFonts w:ascii="Century Gothic" w:eastAsiaTheme="minorEastAsia" w:hAnsi="Century Gothic" w:cs="Segoe UI"/>
          <w:color w:val="000000" w:themeColor="text1"/>
          <w:sz w:val="22"/>
          <w:szCs w:val="22"/>
        </w:rPr>
        <w:t xml:space="preserve"> Municipal.</w:t>
      </w:r>
    </w:p>
    <w:p w14:paraId="4AA4DADE"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lastRenderedPageBreak/>
        <w:t>SEÇÃO VI</w:t>
      </w:r>
    </w:p>
    <w:p w14:paraId="316D46BF"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DO(A) PREGOEIRO(A)</w:t>
      </w:r>
    </w:p>
    <w:p w14:paraId="5796423B" w14:textId="1C808ED3"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Art. 6º O(A) pregoeiro(a) e o respectivo substituto serão designados mediante Portaria do(a) </w:t>
      </w:r>
      <w:r w:rsidR="004B2425">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em caráter permanente ou especial.</w:t>
      </w:r>
    </w:p>
    <w:p w14:paraId="3A77BBAF" w14:textId="3BD3E7A3"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w:t>
      </w:r>
      <w:r w:rsidR="00675266" w:rsidRPr="004817D4">
        <w:rPr>
          <w:rFonts w:ascii="Century Gothic" w:eastAsiaTheme="minorEastAsia" w:hAnsi="Century Gothic" w:cs="Segoe UI"/>
          <w:color w:val="000000" w:themeColor="text1"/>
          <w:sz w:val="22"/>
          <w:szCs w:val="22"/>
        </w:rPr>
        <w:t xml:space="preserve"> O</w:t>
      </w:r>
      <w:r w:rsidRPr="004817D4">
        <w:rPr>
          <w:rFonts w:ascii="Century Gothic" w:eastAsiaTheme="minorEastAsia" w:hAnsi="Century Gothic" w:cs="Segoe UI"/>
          <w:color w:val="000000" w:themeColor="text1"/>
          <w:sz w:val="22"/>
          <w:szCs w:val="22"/>
        </w:rPr>
        <w:t>(A) pregoeiro(a) pode acumular as funções de agente de contratação, leiloeiro(a) e membro da banca de julgamento.</w:t>
      </w:r>
    </w:p>
    <w:p w14:paraId="1E67F1C8" w14:textId="72329D28" w:rsidR="00554D0A" w:rsidRPr="004817D4"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2º</w:t>
      </w:r>
      <w:r w:rsidR="00675266"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O(A) pregoeiro(a) não poderá acumular a função de membro da comissão de contratação.</w:t>
      </w:r>
    </w:p>
    <w:p w14:paraId="14B34AE5" w14:textId="4890AB41" w:rsidR="00554D0A" w:rsidRDefault="00554D0A"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3º O(A) </w:t>
      </w:r>
      <w:r w:rsidR="00F46BF4">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xml:space="preserve"> poderá designar, em ato motivado, mais de um(a) </w:t>
      </w:r>
      <w:r w:rsidR="00816A6D" w:rsidRPr="004817D4">
        <w:rPr>
          <w:rFonts w:ascii="Century Gothic" w:eastAsiaTheme="minorEastAsia" w:hAnsi="Century Gothic" w:cs="Segoe UI"/>
          <w:color w:val="000000" w:themeColor="text1"/>
          <w:sz w:val="22"/>
          <w:szCs w:val="22"/>
        </w:rPr>
        <w:t>pregoeiro (a)</w:t>
      </w:r>
      <w:r w:rsidRPr="004817D4">
        <w:rPr>
          <w:rFonts w:ascii="Century Gothic" w:eastAsiaTheme="minorEastAsia" w:hAnsi="Century Gothic" w:cs="Segoe UI"/>
          <w:color w:val="000000" w:themeColor="text1"/>
          <w:sz w:val="22"/>
          <w:szCs w:val="22"/>
        </w:rPr>
        <w:t xml:space="preserve"> e deverá dispor sobre a forma de coordenação e de distribuição dos trabalhos entre eles.</w:t>
      </w:r>
    </w:p>
    <w:p w14:paraId="332BD532" w14:textId="0F6F567F" w:rsidR="00F46BF4" w:rsidRPr="004817D4" w:rsidRDefault="00F46BF4" w:rsidP="00675266">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4</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Compete ainda ao Pregoeiro(a) o disposto no </w:t>
      </w: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5</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do Art. 2º </w:t>
      </w:r>
      <w:proofErr w:type="spellStart"/>
      <w:r>
        <w:rPr>
          <w:rFonts w:ascii="Century Gothic" w:eastAsiaTheme="minorEastAsia" w:hAnsi="Century Gothic" w:cs="Segoe UI"/>
          <w:color w:val="000000" w:themeColor="text1"/>
          <w:sz w:val="22"/>
          <w:szCs w:val="22"/>
        </w:rPr>
        <w:t>d</w:t>
      </w:r>
      <w:r w:rsidR="0028214B">
        <w:rPr>
          <w:rFonts w:ascii="Century Gothic" w:eastAsiaTheme="minorEastAsia" w:hAnsi="Century Gothic" w:cs="Segoe UI"/>
          <w:color w:val="000000" w:themeColor="text1"/>
          <w:sz w:val="22"/>
          <w:szCs w:val="22"/>
        </w:rPr>
        <w:t>Esta</w:t>
      </w:r>
      <w:proofErr w:type="spellEnd"/>
      <w:r w:rsidR="0028214B">
        <w:rPr>
          <w:rFonts w:ascii="Century Gothic" w:eastAsiaTheme="minorEastAsia" w:hAnsi="Century Gothic" w:cs="Segoe UI"/>
          <w:color w:val="000000" w:themeColor="text1"/>
          <w:sz w:val="22"/>
          <w:szCs w:val="22"/>
        </w:rPr>
        <w:t xml:space="preserve"> Portaria</w:t>
      </w:r>
      <w:r>
        <w:rPr>
          <w:rFonts w:ascii="Century Gothic" w:eastAsiaTheme="minorEastAsia" w:hAnsi="Century Gothic" w:cs="Segoe UI"/>
          <w:color w:val="000000" w:themeColor="text1"/>
          <w:sz w:val="22"/>
          <w:szCs w:val="22"/>
        </w:rPr>
        <w:t xml:space="preserve"> Municipal.</w:t>
      </w:r>
    </w:p>
    <w:p w14:paraId="49488AA8"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V</w:t>
      </w:r>
    </w:p>
    <w:p w14:paraId="7EFC2951"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 BANCA DE JULGAMENTO</w:t>
      </w:r>
    </w:p>
    <w:p w14:paraId="7C1780E6" w14:textId="78A6624B" w:rsidR="00226C97"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Art. 7º Os membros da banca de julgamento e os respectivos substitutos serão designados mediante Portaria do(a) </w:t>
      </w:r>
      <w:r w:rsidR="00226C97">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em caráter permanente ou especial</w:t>
      </w:r>
      <w:r w:rsidR="00226C97">
        <w:rPr>
          <w:rFonts w:ascii="Century Gothic" w:eastAsiaTheme="minorEastAsia" w:hAnsi="Century Gothic" w:cs="Segoe UI"/>
          <w:color w:val="000000" w:themeColor="text1"/>
          <w:sz w:val="22"/>
          <w:szCs w:val="22"/>
        </w:rPr>
        <w:t>, nos termos do Inciso II do artigo 37 da Lei Federal nº 14.133/2021.</w:t>
      </w:r>
    </w:p>
    <w:p w14:paraId="385C4687" w14:textId="6C5EC378" w:rsidR="00226C97" w:rsidRPr="004817D4" w:rsidRDefault="00226C97" w:rsidP="00816A6D">
      <w:pPr>
        <w:spacing w:before="100" w:beforeAutospacing="1" w:after="100" w:afterAutospacing="1"/>
        <w:jc w:val="both"/>
        <w:rPr>
          <w:rFonts w:ascii="Century Gothic" w:hAnsi="Century Gothic" w:cs="Segoe UI"/>
          <w:b/>
          <w:bCs/>
          <w:sz w:val="23"/>
          <w:szCs w:val="23"/>
        </w:rPr>
      </w:pPr>
      <w:r>
        <w:rPr>
          <w:rFonts w:ascii="Century Gothic" w:eastAsiaTheme="minorEastAsia" w:hAnsi="Century Gothic" w:cs="Segoe UI"/>
          <w:color w:val="000000" w:themeColor="text1"/>
          <w:sz w:val="22"/>
          <w:szCs w:val="22"/>
        </w:rPr>
        <w:t>Parágrafo Único – A atuação da banca se dará exclusivamente quando o critério de julgamento for por melhor técnica ou por técnica e preço.</w:t>
      </w:r>
    </w:p>
    <w:p w14:paraId="5BC871F8"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VI</w:t>
      </w:r>
    </w:p>
    <w:p w14:paraId="33C920E5"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DO(A)(S) GESTOR(E)(A)(S) E FISCAL(IS) DE CONTRATOS</w:t>
      </w:r>
    </w:p>
    <w:p w14:paraId="7E1A663C" w14:textId="6E05C2E5" w:rsidR="00554D0A"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bookmarkStart w:id="6" w:name="art8"/>
      <w:bookmarkEnd w:id="6"/>
      <w:r w:rsidRPr="004817D4">
        <w:rPr>
          <w:rFonts w:ascii="Century Gothic" w:eastAsiaTheme="minorEastAsia" w:hAnsi="Century Gothic" w:cs="Segoe UI"/>
          <w:color w:val="000000" w:themeColor="text1"/>
          <w:sz w:val="22"/>
          <w:szCs w:val="22"/>
        </w:rPr>
        <w:t xml:space="preserve">Art. 8º.  O(s) gestor(e)(a)(s) e os fiscais de contratos e os respectivos substitutos serão representantes da administração designados mediante Portaria do(a) </w:t>
      </w:r>
      <w:r w:rsidR="007F2630">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xml:space="preserve"> ou previsto no Termo de Referência.</w:t>
      </w:r>
    </w:p>
    <w:p w14:paraId="708E8AC7" w14:textId="77777777" w:rsidR="00EB156A" w:rsidRDefault="00EB156A" w:rsidP="00EB156A">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w:t>
      </w:r>
      <w:r>
        <w:rPr>
          <w:rFonts w:ascii="Century Gothic" w:eastAsiaTheme="minorEastAsia" w:hAnsi="Century Gothic" w:cs="Segoe UI"/>
          <w:color w:val="000000" w:themeColor="text1"/>
          <w:sz w:val="22"/>
          <w:szCs w:val="22"/>
        </w:rPr>
        <w:t xml:space="preserve"> Das atribuições do gestor dos contratos:</w:t>
      </w:r>
    </w:p>
    <w:p w14:paraId="7F56530C" w14:textId="77777777" w:rsidR="00EB156A" w:rsidRPr="00714BD6" w:rsidRDefault="00EB156A" w:rsidP="00EB156A">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I - analisar a documentação que antecede o pagamento;</w:t>
      </w:r>
    </w:p>
    <w:p w14:paraId="01D33144" w14:textId="77777777" w:rsidR="00EB156A" w:rsidRPr="00714BD6" w:rsidRDefault="00EB156A" w:rsidP="00EB156A">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II - analisar os pedidos de reequilíbrio econômico-financeiro do contrato, apresentando manifestação técnica;</w:t>
      </w:r>
    </w:p>
    <w:p w14:paraId="22CA73A9" w14:textId="1E8B8510" w:rsidR="00EB156A" w:rsidRPr="00714BD6" w:rsidRDefault="00EB156A" w:rsidP="00EB156A">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III - analisar eventuais alterações contratuais, após ouvido o fiscal do contrato;</w:t>
      </w:r>
    </w:p>
    <w:p w14:paraId="050A92C9" w14:textId="77777777" w:rsidR="00EB156A" w:rsidRPr="00714BD6" w:rsidRDefault="00EB156A" w:rsidP="00EB156A">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IV - analisar os documentos referentes ao recebimento do objeto contratado;</w:t>
      </w:r>
    </w:p>
    <w:p w14:paraId="242F4043" w14:textId="77777777" w:rsidR="009E30D6" w:rsidRPr="00714BD6" w:rsidRDefault="00EB156A" w:rsidP="009E30D6">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lastRenderedPageBreak/>
        <w:t>V - acompanhar o desenvolvimento da execução através de relatórios e demais documentos relativos</w:t>
      </w:r>
      <w:r w:rsidR="009E30D6" w:rsidRPr="00714BD6">
        <w:rPr>
          <w:rFonts w:ascii="Century Gothic" w:eastAsiaTheme="minorEastAsia" w:hAnsi="Century Gothic" w:cs="Segoe UI"/>
          <w:color w:val="000000" w:themeColor="text1"/>
          <w:sz w:val="22"/>
          <w:szCs w:val="22"/>
        </w:rPr>
        <w:t xml:space="preserve"> </w:t>
      </w:r>
      <w:r w:rsidRPr="00714BD6">
        <w:rPr>
          <w:rFonts w:ascii="Century Gothic" w:eastAsiaTheme="minorEastAsia" w:hAnsi="Century Gothic" w:cs="Segoe UI"/>
          <w:color w:val="000000" w:themeColor="text1"/>
          <w:sz w:val="22"/>
          <w:szCs w:val="22"/>
        </w:rPr>
        <w:t>ao objeto contratado;</w:t>
      </w:r>
    </w:p>
    <w:p w14:paraId="3BD3CB99" w14:textId="77777777" w:rsidR="009E30D6" w:rsidRPr="00714BD6" w:rsidRDefault="00EB156A" w:rsidP="009E30D6">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VI - decidir provisoriamente a suspensão da entrega de bens ou a realização de serviços;</w:t>
      </w:r>
    </w:p>
    <w:p w14:paraId="04DFB3DF" w14:textId="77777777" w:rsidR="009E30D6" w:rsidRPr="00714BD6" w:rsidRDefault="00EB156A" w:rsidP="009E30D6">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 xml:space="preserve">VII - efetuar a digitalização e armazenamento dos documentos fiscais e trabalhistas </w:t>
      </w:r>
      <w:r w:rsidR="009E30D6" w:rsidRPr="00714BD6">
        <w:rPr>
          <w:rFonts w:ascii="Century Gothic" w:eastAsiaTheme="minorEastAsia" w:hAnsi="Century Gothic" w:cs="Segoe UI"/>
          <w:color w:val="000000" w:themeColor="text1"/>
          <w:sz w:val="22"/>
          <w:szCs w:val="22"/>
        </w:rPr>
        <w:t>da contratada</w:t>
      </w:r>
      <w:r w:rsidRPr="00714BD6">
        <w:rPr>
          <w:rFonts w:ascii="Century Gothic" w:eastAsiaTheme="minorEastAsia" w:hAnsi="Century Gothic" w:cs="Segoe UI"/>
          <w:color w:val="000000" w:themeColor="text1"/>
          <w:sz w:val="22"/>
          <w:szCs w:val="22"/>
        </w:rPr>
        <w:t xml:space="preserve"> no Processo Administrativo respectivo, quando couber, bem como remeter os </w:t>
      </w:r>
      <w:r w:rsidR="009E30D6" w:rsidRPr="00714BD6">
        <w:rPr>
          <w:rFonts w:ascii="Century Gothic" w:eastAsiaTheme="minorEastAsia" w:hAnsi="Century Gothic" w:cs="Segoe UI"/>
          <w:color w:val="000000" w:themeColor="text1"/>
          <w:sz w:val="22"/>
          <w:szCs w:val="22"/>
        </w:rPr>
        <w:t>referidos documentos</w:t>
      </w:r>
      <w:r w:rsidRPr="00714BD6">
        <w:rPr>
          <w:rFonts w:ascii="Century Gothic" w:eastAsiaTheme="minorEastAsia" w:hAnsi="Century Gothic" w:cs="Segoe UI"/>
          <w:color w:val="000000" w:themeColor="text1"/>
          <w:sz w:val="22"/>
          <w:szCs w:val="22"/>
        </w:rPr>
        <w:t xml:space="preserve"> ao Portal Nacional de Contratações Públicas (PNCP) e outros sistemas de controle </w:t>
      </w:r>
      <w:r w:rsidR="009E30D6" w:rsidRPr="00714BD6">
        <w:rPr>
          <w:rFonts w:ascii="Century Gothic" w:eastAsiaTheme="minorEastAsia" w:hAnsi="Century Gothic" w:cs="Segoe UI"/>
          <w:color w:val="000000" w:themeColor="text1"/>
          <w:sz w:val="22"/>
          <w:szCs w:val="22"/>
        </w:rPr>
        <w:t>e fiscalização</w:t>
      </w:r>
      <w:r w:rsidRPr="00714BD6">
        <w:rPr>
          <w:rFonts w:ascii="Century Gothic" w:eastAsiaTheme="minorEastAsia" w:hAnsi="Century Gothic" w:cs="Segoe UI"/>
          <w:color w:val="000000" w:themeColor="text1"/>
          <w:sz w:val="22"/>
          <w:szCs w:val="22"/>
        </w:rPr>
        <w:t>, quando obrigatório na forma da legislação aplicável;</w:t>
      </w:r>
    </w:p>
    <w:p w14:paraId="6771BEAC" w14:textId="55529FBC" w:rsidR="00A00CD4" w:rsidRPr="00714BD6" w:rsidRDefault="00DC4569" w:rsidP="00A00CD4">
      <w:pPr>
        <w:spacing w:before="100" w:beforeAutospacing="1" w:after="100" w:afterAutospacing="1"/>
        <w:jc w:val="both"/>
        <w:rPr>
          <w:rFonts w:ascii="Century Gothic" w:eastAsiaTheme="minorEastAsia" w:hAnsi="Century Gothic" w:cs="Segoe UI"/>
          <w:color w:val="000000" w:themeColor="text1"/>
          <w:sz w:val="22"/>
          <w:szCs w:val="22"/>
        </w:rPr>
      </w:pPr>
      <w:r w:rsidRPr="00714BD6">
        <w:rPr>
          <w:rFonts w:ascii="Century Gothic" w:eastAsiaTheme="minorEastAsia" w:hAnsi="Century Gothic" w:cs="Segoe UI"/>
          <w:color w:val="000000" w:themeColor="text1"/>
          <w:sz w:val="22"/>
          <w:szCs w:val="22"/>
        </w:rPr>
        <w:t>VIII</w:t>
      </w:r>
      <w:r w:rsidR="00EB156A" w:rsidRPr="00714BD6">
        <w:rPr>
          <w:rFonts w:ascii="Century Gothic" w:eastAsiaTheme="minorEastAsia" w:hAnsi="Century Gothic" w:cs="Segoe UI"/>
          <w:color w:val="000000" w:themeColor="text1"/>
          <w:sz w:val="22"/>
          <w:szCs w:val="22"/>
        </w:rPr>
        <w:t xml:space="preserve"> - inserir os dados referentes aos contratos administrativos no Portal Nacional de</w:t>
      </w:r>
      <w:r w:rsidR="00A00CD4" w:rsidRPr="00714BD6">
        <w:rPr>
          <w:rFonts w:ascii="Century Gothic" w:eastAsiaTheme="minorEastAsia" w:hAnsi="Century Gothic" w:cs="Segoe UI"/>
          <w:color w:val="000000" w:themeColor="text1"/>
          <w:sz w:val="22"/>
          <w:szCs w:val="22"/>
        </w:rPr>
        <w:t xml:space="preserve"> </w:t>
      </w:r>
      <w:r w:rsidR="00EB156A" w:rsidRPr="00714BD6">
        <w:rPr>
          <w:rFonts w:ascii="Century Gothic" w:eastAsiaTheme="minorEastAsia" w:hAnsi="Century Gothic" w:cs="Segoe UI"/>
          <w:color w:val="000000" w:themeColor="text1"/>
          <w:sz w:val="22"/>
          <w:szCs w:val="22"/>
        </w:rPr>
        <w:t>Contratações Públicas (PNCP);</w:t>
      </w:r>
    </w:p>
    <w:p w14:paraId="4D0E4571" w14:textId="77777777" w:rsidR="000D4E84"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2</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w:t>
      </w:r>
      <w:r w:rsidRPr="00DC4569">
        <w:rPr>
          <w:rFonts w:ascii="Century Gothic" w:eastAsiaTheme="minorEastAsia" w:hAnsi="Century Gothic" w:cs="Segoe UI"/>
          <w:color w:val="000000" w:themeColor="text1"/>
          <w:sz w:val="22"/>
          <w:szCs w:val="22"/>
        </w:rPr>
        <w:t xml:space="preserve">A função de fiscal de contrato deve ser atribuída a servidor com experiência </w:t>
      </w:r>
      <w:r w:rsidR="000D4E84" w:rsidRPr="00DC4569">
        <w:rPr>
          <w:rFonts w:ascii="Century Gothic" w:eastAsiaTheme="minorEastAsia" w:hAnsi="Century Gothic" w:cs="Segoe UI"/>
          <w:color w:val="000000" w:themeColor="text1"/>
          <w:sz w:val="22"/>
          <w:szCs w:val="22"/>
        </w:rPr>
        <w:t>e conhecimento</w:t>
      </w:r>
      <w:r w:rsidRPr="00DC4569">
        <w:rPr>
          <w:rFonts w:ascii="Century Gothic" w:eastAsiaTheme="minorEastAsia" w:hAnsi="Century Gothic" w:cs="Segoe UI"/>
          <w:color w:val="000000" w:themeColor="text1"/>
          <w:sz w:val="22"/>
          <w:szCs w:val="22"/>
        </w:rPr>
        <w:t xml:space="preserve"> na área relativa ao objeto contratado, designado para auxiliar o gestor do </w:t>
      </w:r>
      <w:r w:rsidR="000D4E84" w:rsidRPr="00DC4569">
        <w:rPr>
          <w:rFonts w:ascii="Century Gothic" w:eastAsiaTheme="minorEastAsia" w:hAnsi="Century Gothic" w:cs="Segoe UI"/>
          <w:color w:val="000000" w:themeColor="text1"/>
          <w:sz w:val="22"/>
          <w:szCs w:val="22"/>
        </w:rPr>
        <w:t>contrato quanto</w:t>
      </w:r>
      <w:r w:rsidRPr="00DC4569">
        <w:rPr>
          <w:rFonts w:ascii="Century Gothic" w:eastAsiaTheme="minorEastAsia" w:hAnsi="Century Gothic" w:cs="Segoe UI"/>
          <w:color w:val="000000" w:themeColor="text1"/>
          <w:sz w:val="22"/>
          <w:szCs w:val="22"/>
        </w:rPr>
        <w:t xml:space="preserve"> à fiscalização dos aspectos administrativos e técnicos do contrato, e especialmente:</w:t>
      </w:r>
    </w:p>
    <w:p w14:paraId="38157F25" w14:textId="16D03742"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I - esclarecer prontamente as dúvidas administrativas e técnicas e divergências surgidas na</w:t>
      </w:r>
      <w:r w:rsidR="007142EA">
        <w:rPr>
          <w:rFonts w:ascii="Century Gothic" w:eastAsiaTheme="minorEastAsia" w:hAnsi="Century Gothic" w:cs="Segoe UI"/>
          <w:color w:val="000000" w:themeColor="text1"/>
          <w:sz w:val="22"/>
          <w:szCs w:val="22"/>
        </w:rPr>
        <w:t xml:space="preserve"> </w:t>
      </w:r>
      <w:r w:rsidRPr="00DC4569">
        <w:rPr>
          <w:rFonts w:ascii="Century Gothic" w:eastAsiaTheme="minorEastAsia" w:hAnsi="Century Gothic" w:cs="Segoe UI"/>
          <w:color w:val="000000" w:themeColor="text1"/>
          <w:sz w:val="22"/>
          <w:szCs w:val="22"/>
        </w:rPr>
        <w:t>execução do objeto contratado;</w:t>
      </w:r>
    </w:p>
    <w:p w14:paraId="2BBB7AF2" w14:textId="4CE489FC"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II - expedir, através de notificações e/ou relatório de vistoria, as ocorrências e fazer as</w:t>
      </w:r>
      <w:r w:rsidR="007142EA">
        <w:rPr>
          <w:rFonts w:ascii="Century Gothic" w:eastAsiaTheme="minorEastAsia" w:hAnsi="Century Gothic" w:cs="Segoe UI"/>
          <w:color w:val="000000" w:themeColor="text1"/>
          <w:sz w:val="22"/>
          <w:szCs w:val="22"/>
        </w:rPr>
        <w:t xml:space="preserve"> </w:t>
      </w:r>
      <w:r w:rsidRPr="00DC4569">
        <w:rPr>
          <w:rFonts w:ascii="Century Gothic" w:eastAsiaTheme="minorEastAsia" w:hAnsi="Century Gothic" w:cs="Segoe UI"/>
          <w:color w:val="000000" w:themeColor="text1"/>
          <w:sz w:val="22"/>
          <w:szCs w:val="22"/>
        </w:rPr>
        <w:t>determinações e comunicações necessárias à perfeita execução dos serviços;</w:t>
      </w:r>
    </w:p>
    <w:p w14:paraId="52685AD9" w14:textId="768E6C6C"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III - proceder, conforme cronograma físico-financeiro, as medições dos serviços executados e</w:t>
      </w:r>
      <w:r w:rsidR="007142EA">
        <w:rPr>
          <w:rFonts w:ascii="Century Gothic" w:eastAsiaTheme="minorEastAsia" w:hAnsi="Century Gothic" w:cs="Segoe UI"/>
          <w:color w:val="000000" w:themeColor="text1"/>
          <w:sz w:val="22"/>
          <w:szCs w:val="22"/>
        </w:rPr>
        <w:t xml:space="preserve"> </w:t>
      </w:r>
      <w:r w:rsidRPr="00DC4569">
        <w:rPr>
          <w:rFonts w:ascii="Century Gothic" w:eastAsiaTheme="minorEastAsia" w:hAnsi="Century Gothic" w:cs="Segoe UI"/>
          <w:color w:val="000000" w:themeColor="text1"/>
          <w:sz w:val="22"/>
          <w:szCs w:val="22"/>
        </w:rPr>
        <w:t>aprovar a planilha de medição emitida pela contratada ou conforme disposto em contrato;</w:t>
      </w:r>
    </w:p>
    <w:p w14:paraId="087214DF" w14:textId="50E2704E"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IV - adotar as medidas preventivas de controle dos contratos, inclusive manifestar-se a respeito</w:t>
      </w:r>
      <w:r w:rsidR="007142EA">
        <w:rPr>
          <w:rFonts w:ascii="Century Gothic" w:eastAsiaTheme="minorEastAsia" w:hAnsi="Century Gothic" w:cs="Segoe UI"/>
          <w:color w:val="000000" w:themeColor="text1"/>
          <w:sz w:val="22"/>
          <w:szCs w:val="22"/>
        </w:rPr>
        <w:t xml:space="preserve"> </w:t>
      </w:r>
      <w:r w:rsidRPr="00DC4569">
        <w:rPr>
          <w:rFonts w:ascii="Century Gothic" w:eastAsiaTheme="minorEastAsia" w:hAnsi="Century Gothic" w:cs="Segoe UI"/>
          <w:color w:val="000000" w:themeColor="text1"/>
          <w:sz w:val="22"/>
          <w:szCs w:val="22"/>
        </w:rPr>
        <w:t>da suspensão da entrega de bens, da prestação de serviços ou da execução de obras;</w:t>
      </w:r>
    </w:p>
    <w:p w14:paraId="1B9760EB" w14:textId="77777777"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V - conferir e certificar as faturas relativas às aquisições, serviços ou obras;</w:t>
      </w:r>
    </w:p>
    <w:p w14:paraId="196DC9CD" w14:textId="77777777"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 xml:space="preserve">VI - proceder </w:t>
      </w:r>
      <w:proofErr w:type="gramStart"/>
      <w:r w:rsidRPr="00DC4569">
        <w:rPr>
          <w:rFonts w:ascii="Century Gothic" w:eastAsiaTheme="minorEastAsia" w:hAnsi="Century Gothic" w:cs="Segoe UI"/>
          <w:color w:val="000000" w:themeColor="text1"/>
          <w:sz w:val="22"/>
          <w:szCs w:val="22"/>
        </w:rPr>
        <w:t>as</w:t>
      </w:r>
      <w:proofErr w:type="gramEnd"/>
      <w:r w:rsidRPr="00DC4569">
        <w:rPr>
          <w:rFonts w:ascii="Century Gothic" w:eastAsiaTheme="minorEastAsia" w:hAnsi="Century Gothic" w:cs="Segoe UI"/>
          <w:color w:val="000000" w:themeColor="text1"/>
          <w:sz w:val="22"/>
          <w:szCs w:val="22"/>
        </w:rPr>
        <w:t xml:space="preserve"> avaliações dos serviços e fornecimentos executados pela contratada;</w:t>
      </w:r>
    </w:p>
    <w:p w14:paraId="23E37A51" w14:textId="7994BAAC"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 xml:space="preserve">VII - determinar, por todos os meios adequados, a observância das normas técnicas e </w:t>
      </w:r>
      <w:r w:rsidR="000D4E84" w:rsidRPr="00DC4569">
        <w:rPr>
          <w:rFonts w:ascii="Century Gothic" w:eastAsiaTheme="minorEastAsia" w:hAnsi="Century Gothic" w:cs="Segoe UI"/>
          <w:color w:val="000000" w:themeColor="text1"/>
          <w:sz w:val="22"/>
          <w:szCs w:val="22"/>
        </w:rPr>
        <w:t>legais, especificações</w:t>
      </w:r>
      <w:r w:rsidRPr="00DC4569">
        <w:rPr>
          <w:rFonts w:ascii="Century Gothic" w:eastAsiaTheme="minorEastAsia" w:hAnsi="Century Gothic" w:cs="Segoe UI"/>
          <w:color w:val="000000" w:themeColor="text1"/>
          <w:sz w:val="22"/>
          <w:szCs w:val="22"/>
        </w:rPr>
        <w:t xml:space="preserve"> e métodos de execução dos serviços exigíveis para a perfeita execução do objeto;</w:t>
      </w:r>
    </w:p>
    <w:p w14:paraId="68D83BC8" w14:textId="01D6D6AA"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 xml:space="preserve">VIII - exigir o uso correto dos equipamentos de proteção individual e coletiva de segurança </w:t>
      </w:r>
      <w:r w:rsidR="000D4E84" w:rsidRPr="00DC4569">
        <w:rPr>
          <w:rFonts w:ascii="Century Gothic" w:eastAsiaTheme="minorEastAsia" w:hAnsi="Century Gothic" w:cs="Segoe UI"/>
          <w:color w:val="000000" w:themeColor="text1"/>
          <w:sz w:val="22"/>
          <w:szCs w:val="22"/>
        </w:rPr>
        <w:t>do trabalho</w:t>
      </w:r>
      <w:r w:rsidRPr="00DC4569">
        <w:rPr>
          <w:rFonts w:ascii="Century Gothic" w:eastAsiaTheme="minorEastAsia" w:hAnsi="Century Gothic" w:cs="Segoe UI"/>
          <w:color w:val="000000" w:themeColor="text1"/>
          <w:sz w:val="22"/>
          <w:szCs w:val="22"/>
        </w:rPr>
        <w:t>;</w:t>
      </w:r>
    </w:p>
    <w:p w14:paraId="4A7A5700" w14:textId="6977C4E4"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 xml:space="preserve">IX - determinar a retirada de qualquer empregado subordinado direta ou indiretamente </w:t>
      </w:r>
      <w:proofErr w:type="gramStart"/>
      <w:r w:rsidR="000D4E84" w:rsidRPr="00DC4569">
        <w:rPr>
          <w:rFonts w:ascii="Century Gothic" w:eastAsiaTheme="minorEastAsia" w:hAnsi="Century Gothic" w:cs="Segoe UI"/>
          <w:color w:val="000000" w:themeColor="text1"/>
          <w:sz w:val="22"/>
          <w:szCs w:val="22"/>
        </w:rPr>
        <w:t>contratada</w:t>
      </w:r>
      <w:r w:rsidRPr="00DC4569">
        <w:rPr>
          <w:rFonts w:ascii="Century Gothic" w:eastAsiaTheme="minorEastAsia" w:hAnsi="Century Gothic" w:cs="Segoe UI"/>
          <w:color w:val="000000" w:themeColor="text1"/>
          <w:sz w:val="22"/>
          <w:szCs w:val="22"/>
        </w:rPr>
        <w:t>, inclusive empregados de eventuais subcontratadas</w:t>
      </w:r>
      <w:proofErr w:type="gramEnd"/>
      <w:r w:rsidRPr="00DC4569">
        <w:rPr>
          <w:rFonts w:ascii="Century Gothic" w:eastAsiaTheme="minorEastAsia" w:hAnsi="Century Gothic" w:cs="Segoe UI"/>
          <w:color w:val="000000" w:themeColor="text1"/>
          <w:sz w:val="22"/>
          <w:szCs w:val="22"/>
        </w:rPr>
        <w:t xml:space="preserve">, ou </w:t>
      </w:r>
      <w:r w:rsidRPr="00DC4569">
        <w:rPr>
          <w:rFonts w:ascii="Century Gothic" w:eastAsiaTheme="minorEastAsia" w:hAnsi="Century Gothic" w:cs="Segoe UI"/>
          <w:color w:val="000000" w:themeColor="text1"/>
          <w:sz w:val="22"/>
          <w:szCs w:val="22"/>
        </w:rPr>
        <w:lastRenderedPageBreak/>
        <w:t xml:space="preserve">as próprias </w:t>
      </w:r>
      <w:r w:rsidR="000D4E84" w:rsidRPr="00DC4569">
        <w:rPr>
          <w:rFonts w:ascii="Century Gothic" w:eastAsiaTheme="minorEastAsia" w:hAnsi="Century Gothic" w:cs="Segoe UI"/>
          <w:color w:val="000000" w:themeColor="text1"/>
          <w:sz w:val="22"/>
          <w:szCs w:val="22"/>
        </w:rPr>
        <w:t>subcontratadas, que</w:t>
      </w:r>
      <w:r w:rsidRPr="00DC4569">
        <w:rPr>
          <w:rFonts w:ascii="Century Gothic" w:eastAsiaTheme="minorEastAsia" w:hAnsi="Century Gothic" w:cs="Segoe UI"/>
          <w:color w:val="000000" w:themeColor="text1"/>
          <w:sz w:val="22"/>
          <w:szCs w:val="22"/>
        </w:rPr>
        <w:t>, a seu critério, comprometam o bom andamento dos serviços;</w:t>
      </w:r>
    </w:p>
    <w:p w14:paraId="526871B1" w14:textId="04970B45"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 xml:space="preserve">X - receber designação e manter contato com o preposto da contratada, e se for </w:t>
      </w:r>
      <w:r w:rsidR="000D4E84" w:rsidRPr="00DC4569">
        <w:rPr>
          <w:rFonts w:ascii="Century Gothic" w:eastAsiaTheme="minorEastAsia" w:hAnsi="Century Gothic" w:cs="Segoe UI"/>
          <w:color w:val="000000" w:themeColor="text1"/>
          <w:sz w:val="22"/>
          <w:szCs w:val="22"/>
        </w:rPr>
        <w:t>necessário, promover</w:t>
      </w:r>
      <w:r w:rsidRPr="00DC4569">
        <w:rPr>
          <w:rFonts w:ascii="Century Gothic" w:eastAsiaTheme="minorEastAsia" w:hAnsi="Century Gothic" w:cs="Segoe UI"/>
          <w:color w:val="000000" w:themeColor="text1"/>
          <w:sz w:val="22"/>
          <w:szCs w:val="22"/>
        </w:rPr>
        <w:t xml:space="preserve"> reuniões periódicas ou especiais para a resolução de problemas na entrega dos bens </w:t>
      </w:r>
      <w:r w:rsidR="000D4E84" w:rsidRPr="00DC4569">
        <w:rPr>
          <w:rFonts w:ascii="Century Gothic" w:eastAsiaTheme="minorEastAsia" w:hAnsi="Century Gothic" w:cs="Segoe UI"/>
          <w:color w:val="000000" w:themeColor="text1"/>
          <w:sz w:val="22"/>
          <w:szCs w:val="22"/>
        </w:rPr>
        <w:t>ou na</w:t>
      </w:r>
      <w:r w:rsidRPr="00DC4569">
        <w:rPr>
          <w:rFonts w:ascii="Century Gothic" w:eastAsiaTheme="minorEastAsia" w:hAnsi="Century Gothic" w:cs="Segoe UI"/>
          <w:color w:val="000000" w:themeColor="text1"/>
          <w:sz w:val="22"/>
          <w:szCs w:val="22"/>
        </w:rPr>
        <w:t xml:space="preserve"> execução dos serviços ou das obras;</w:t>
      </w:r>
    </w:p>
    <w:p w14:paraId="0BDE7336" w14:textId="77777777"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XI - dar parecer técnico nos pedidos de alterações contratuais;</w:t>
      </w:r>
    </w:p>
    <w:p w14:paraId="6FF6A546" w14:textId="77777777" w:rsidR="00DC4569" w:rsidRPr="00DC4569"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DC4569">
        <w:rPr>
          <w:rFonts w:ascii="Century Gothic" w:eastAsiaTheme="minorEastAsia" w:hAnsi="Century Gothic" w:cs="Segoe UI"/>
          <w:color w:val="000000" w:themeColor="text1"/>
          <w:sz w:val="22"/>
          <w:szCs w:val="22"/>
        </w:rPr>
        <w:t>XII - verificar a correta aplicação dos materiais;</w:t>
      </w:r>
    </w:p>
    <w:p w14:paraId="42D72438" w14:textId="78329048" w:rsidR="00DC4569" w:rsidRPr="00477B35" w:rsidRDefault="00DC4569" w:rsidP="00DC4569">
      <w:pPr>
        <w:spacing w:before="100" w:beforeAutospacing="1" w:after="100" w:afterAutospacing="1"/>
        <w:jc w:val="both"/>
        <w:rPr>
          <w:rFonts w:ascii="Century Gothic" w:eastAsiaTheme="minorEastAsia" w:hAnsi="Century Gothic" w:cs="Segoe UI"/>
          <w:color w:val="000000" w:themeColor="text1"/>
          <w:sz w:val="22"/>
          <w:szCs w:val="22"/>
        </w:rPr>
      </w:pPr>
      <w:r w:rsidRPr="00477B35">
        <w:rPr>
          <w:rFonts w:ascii="Century Gothic" w:eastAsiaTheme="minorEastAsia" w:hAnsi="Century Gothic" w:cs="Segoe UI"/>
          <w:color w:val="000000" w:themeColor="text1"/>
          <w:sz w:val="22"/>
          <w:szCs w:val="22"/>
        </w:rPr>
        <w:t xml:space="preserve">XIII </w:t>
      </w:r>
      <w:r w:rsidR="00531FDD" w:rsidRPr="00477B35">
        <w:rPr>
          <w:rFonts w:ascii="Century Gothic" w:eastAsiaTheme="minorEastAsia" w:hAnsi="Century Gothic" w:cs="Segoe UI"/>
          <w:color w:val="000000" w:themeColor="text1"/>
          <w:sz w:val="22"/>
          <w:szCs w:val="22"/>
        </w:rPr>
        <w:t>–</w:t>
      </w:r>
      <w:r w:rsidRPr="00477B35">
        <w:rPr>
          <w:rFonts w:ascii="Century Gothic" w:eastAsiaTheme="minorEastAsia" w:hAnsi="Century Gothic" w:cs="Segoe UI"/>
          <w:color w:val="000000" w:themeColor="text1"/>
          <w:sz w:val="22"/>
          <w:szCs w:val="22"/>
        </w:rPr>
        <w:t xml:space="preserve"> </w:t>
      </w:r>
      <w:r w:rsidR="00531FDD" w:rsidRPr="00477B35">
        <w:rPr>
          <w:rFonts w:ascii="Century Gothic" w:eastAsiaTheme="minorEastAsia" w:hAnsi="Century Gothic" w:cs="Segoe UI"/>
          <w:color w:val="000000" w:themeColor="text1"/>
          <w:sz w:val="22"/>
          <w:szCs w:val="22"/>
        </w:rPr>
        <w:t xml:space="preserve">podendo </w:t>
      </w:r>
      <w:r w:rsidRPr="00477B35">
        <w:rPr>
          <w:rFonts w:ascii="Century Gothic" w:eastAsiaTheme="minorEastAsia" w:hAnsi="Century Gothic" w:cs="Segoe UI"/>
          <w:color w:val="000000" w:themeColor="text1"/>
          <w:sz w:val="22"/>
          <w:szCs w:val="22"/>
        </w:rPr>
        <w:t xml:space="preserve">requerer, das empresas: testes, exames e ensaios quando necessários, no sentido </w:t>
      </w:r>
      <w:r w:rsidR="000D4E84" w:rsidRPr="00477B35">
        <w:rPr>
          <w:rFonts w:ascii="Century Gothic" w:eastAsiaTheme="minorEastAsia" w:hAnsi="Century Gothic" w:cs="Segoe UI"/>
          <w:color w:val="000000" w:themeColor="text1"/>
          <w:sz w:val="22"/>
          <w:szCs w:val="22"/>
        </w:rPr>
        <w:t>de promoção</w:t>
      </w:r>
      <w:r w:rsidRPr="00477B35">
        <w:rPr>
          <w:rFonts w:ascii="Century Gothic" w:eastAsiaTheme="minorEastAsia" w:hAnsi="Century Gothic" w:cs="Segoe UI"/>
          <w:color w:val="000000" w:themeColor="text1"/>
          <w:sz w:val="22"/>
          <w:szCs w:val="22"/>
        </w:rPr>
        <w:t xml:space="preserve"> de controle de qualidade da execução das obras e serviços ou dos bens a </w:t>
      </w:r>
      <w:r w:rsidR="000D4E84" w:rsidRPr="00477B35">
        <w:rPr>
          <w:rFonts w:ascii="Century Gothic" w:eastAsiaTheme="minorEastAsia" w:hAnsi="Century Gothic" w:cs="Segoe UI"/>
          <w:color w:val="000000" w:themeColor="text1"/>
          <w:sz w:val="22"/>
          <w:szCs w:val="22"/>
        </w:rPr>
        <w:t>serem adquiridos</w:t>
      </w:r>
      <w:r w:rsidR="00531FDD" w:rsidRPr="00477B35">
        <w:rPr>
          <w:rFonts w:ascii="Century Gothic" w:eastAsiaTheme="minorEastAsia" w:hAnsi="Century Gothic" w:cs="Segoe UI"/>
          <w:color w:val="000000" w:themeColor="text1"/>
          <w:sz w:val="22"/>
          <w:szCs w:val="22"/>
        </w:rPr>
        <w:t xml:space="preserve">, desde que previsto em edital e devidamente </w:t>
      </w:r>
      <w:r w:rsidR="00477B35" w:rsidRPr="00477B35">
        <w:rPr>
          <w:rFonts w:ascii="Century Gothic" w:eastAsiaTheme="minorEastAsia" w:hAnsi="Century Gothic" w:cs="Segoe UI"/>
          <w:color w:val="000000" w:themeColor="text1"/>
          <w:sz w:val="22"/>
          <w:szCs w:val="22"/>
        </w:rPr>
        <w:t>justificado</w:t>
      </w:r>
      <w:r w:rsidRPr="00477B35">
        <w:rPr>
          <w:rFonts w:ascii="Century Gothic" w:eastAsiaTheme="minorEastAsia" w:hAnsi="Century Gothic" w:cs="Segoe UI"/>
          <w:color w:val="000000" w:themeColor="text1"/>
          <w:sz w:val="22"/>
          <w:szCs w:val="22"/>
        </w:rPr>
        <w:t>;</w:t>
      </w:r>
    </w:p>
    <w:p w14:paraId="0F8F67D0" w14:textId="41B65FD2"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XIV - realizar, na forma do art. 140 da Lei Federal nº 14.133, de 2021, o recebimento do objeto</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contratado, quando for o caso;</w:t>
      </w:r>
    </w:p>
    <w:p w14:paraId="0B8E5608" w14:textId="0C86E564"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XV - propor à autoridade competente a abertura de procedimento administrativo para apuração de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responsabilidade;</w:t>
      </w:r>
    </w:p>
    <w:p w14:paraId="6E871E9C" w14:textId="051F24B7"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XVI - no caso de obras e serviços de engenharia, além das atribuições constantes nos incisos I</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ao XV:</w:t>
      </w:r>
    </w:p>
    <w:p w14:paraId="50AE3F3B" w14:textId="6D34293E"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a) manter pasta atualizada, com projetos, alvarás, </w:t>
      </w:r>
      <w:proofErr w:type="spellStart"/>
      <w:r w:rsidRPr="000D4E84">
        <w:rPr>
          <w:rFonts w:ascii="Century Gothic" w:eastAsiaTheme="minorEastAsia" w:hAnsi="Century Gothic" w:cs="Segoe UI"/>
          <w:color w:val="000000" w:themeColor="text1"/>
          <w:sz w:val="22"/>
          <w:szCs w:val="22"/>
        </w:rPr>
        <w:t>ART's</w:t>
      </w:r>
      <w:proofErr w:type="spellEnd"/>
      <w:r w:rsidRPr="000D4E84">
        <w:rPr>
          <w:rFonts w:ascii="Century Gothic" w:eastAsiaTheme="minorEastAsia" w:hAnsi="Century Gothic" w:cs="Segoe UI"/>
          <w:color w:val="000000" w:themeColor="text1"/>
          <w:sz w:val="22"/>
          <w:szCs w:val="22"/>
        </w:rPr>
        <w:t xml:space="preserve"> do CREA e/ou </w:t>
      </w:r>
      <w:proofErr w:type="spellStart"/>
      <w:r w:rsidRPr="000D4E84">
        <w:rPr>
          <w:rFonts w:ascii="Century Gothic" w:eastAsiaTheme="minorEastAsia" w:hAnsi="Century Gothic" w:cs="Segoe UI"/>
          <w:color w:val="000000" w:themeColor="text1"/>
          <w:sz w:val="22"/>
          <w:szCs w:val="22"/>
        </w:rPr>
        <w:t>RRT's</w:t>
      </w:r>
      <w:proofErr w:type="spellEnd"/>
      <w:r w:rsidRPr="000D4E84">
        <w:rPr>
          <w:rFonts w:ascii="Century Gothic" w:eastAsiaTheme="minorEastAsia" w:hAnsi="Century Gothic" w:cs="Segoe UI"/>
          <w:color w:val="000000" w:themeColor="text1"/>
          <w:sz w:val="22"/>
          <w:szCs w:val="22"/>
        </w:rPr>
        <w:t xml:space="preserve"> do CAU referente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aos projetos arquitetônico e complementares, orçamentos e fiscalização, edital da licitação 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respectivo contrato, cronograma físico-financeiro e os demais elementos instrutores;</w:t>
      </w:r>
    </w:p>
    <w:p w14:paraId="47BC9E50" w14:textId="3E58450F"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b) </w:t>
      </w:r>
      <w:proofErr w:type="spellStart"/>
      <w:r w:rsidRPr="000D4E84">
        <w:rPr>
          <w:rFonts w:ascii="Century Gothic" w:eastAsiaTheme="minorEastAsia" w:hAnsi="Century Gothic" w:cs="Segoe UI"/>
          <w:color w:val="000000" w:themeColor="text1"/>
          <w:sz w:val="22"/>
          <w:szCs w:val="22"/>
        </w:rPr>
        <w:t>vistar</w:t>
      </w:r>
      <w:proofErr w:type="spellEnd"/>
      <w:r w:rsidRPr="000D4E84">
        <w:rPr>
          <w:rFonts w:ascii="Century Gothic" w:eastAsiaTheme="minorEastAsia" w:hAnsi="Century Gothic" w:cs="Segoe UI"/>
          <w:color w:val="000000" w:themeColor="text1"/>
          <w:sz w:val="22"/>
          <w:szCs w:val="22"/>
        </w:rPr>
        <w:t xml:space="preserve"> o diário de obras</w:t>
      </w:r>
      <w:r w:rsidR="00531FDD">
        <w:rPr>
          <w:rFonts w:ascii="Century Gothic" w:eastAsiaTheme="minorEastAsia" w:hAnsi="Century Gothic" w:cs="Segoe UI"/>
          <w:color w:val="000000" w:themeColor="text1"/>
          <w:sz w:val="22"/>
          <w:szCs w:val="22"/>
        </w:rPr>
        <w:t xml:space="preserve"> ou documento equivalente</w:t>
      </w:r>
      <w:r w:rsidRPr="000D4E84">
        <w:rPr>
          <w:rFonts w:ascii="Century Gothic" w:eastAsiaTheme="minorEastAsia" w:hAnsi="Century Gothic" w:cs="Segoe UI"/>
          <w:color w:val="000000" w:themeColor="text1"/>
          <w:sz w:val="22"/>
          <w:szCs w:val="22"/>
        </w:rPr>
        <w:t>, certificando-se de seu correto preenchimento;</w:t>
      </w:r>
    </w:p>
    <w:p w14:paraId="2A1241C6" w14:textId="2E1AE899"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c) verificar a correta construção do canteiro de obras, inclusive quanto aos aspectos</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ambientais.</w:t>
      </w:r>
    </w:p>
    <w:p w14:paraId="4856CC23" w14:textId="5782AA9F" w:rsidR="000D4E84" w:rsidRPr="000D4E84" w:rsidRDefault="00531FDD"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w:t>
      </w:r>
      <w:r>
        <w:rPr>
          <w:rFonts w:ascii="Century Gothic" w:eastAsiaTheme="minorEastAsia" w:hAnsi="Century Gothic" w:cs="Segoe UI"/>
          <w:color w:val="000000" w:themeColor="text1"/>
          <w:sz w:val="22"/>
          <w:szCs w:val="22"/>
        </w:rPr>
        <w:t>3</w:t>
      </w:r>
      <w:r w:rsidRPr="004817D4">
        <w:rPr>
          <w:rFonts w:ascii="Century Gothic" w:eastAsiaTheme="minorEastAsia" w:hAnsi="Century Gothic" w:cs="Segoe UI"/>
          <w:color w:val="000000" w:themeColor="text1"/>
          <w:sz w:val="22"/>
          <w:szCs w:val="22"/>
        </w:rPr>
        <w:t>º</w:t>
      </w:r>
      <w:r>
        <w:rPr>
          <w:rFonts w:ascii="Century Gothic" w:eastAsiaTheme="minorEastAsia" w:hAnsi="Century Gothic" w:cs="Segoe UI"/>
          <w:color w:val="000000" w:themeColor="text1"/>
          <w:sz w:val="22"/>
          <w:szCs w:val="22"/>
        </w:rPr>
        <w:t xml:space="preserve"> </w:t>
      </w:r>
      <w:r w:rsidR="000D4E84" w:rsidRPr="000D4E84">
        <w:rPr>
          <w:rFonts w:ascii="Century Gothic" w:eastAsiaTheme="minorEastAsia" w:hAnsi="Century Gothic" w:cs="Segoe UI"/>
          <w:color w:val="000000" w:themeColor="text1"/>
          <w:sz w:val="22"/>
          <w:szCs w:val="22"/>
        </w:rPr>
        <w:t>A fiscalização não exclui nem reduz a responsabilidade da contratada, inclusive perante</w:t>
      </w:r>
      <w:r w:rsidR="007142EA">
        <w:rPr>
          <w:rFonts w:ascii="Century Gothic" w:eastAsiaTheme="minorEastAsia" w:hAnsi="Century Gothic" w:cs="Segoe UI"/>
          <w:color w:val="000000" w:themeColor="text1"/>
          <w:sz w:val="22"/>
          <w:szCs w:val="22"/>
        </w:rPr>
        <w:t xml:space="preserve"> </w:t>
      </w:r>
      <w:r w:rsidR="000D4E84" w:rsidRPr="000D4E84">
        <w:rPr>
          <w:rFonts w:ascii="Century Gothic" w:eastAsiaTheme="minorEastAsia" w:hAnsi="Century Gothic" w:cs="Segoe UI"/>
          <w:color w:val="000000" w:themeColor="text1"/>
          <w:sz w:val="22"/>
          <w:szCs w:val="22"/>
        </w:rPr>
        <w:t>terceiros, por qualquer irregularidade, ainda que resultante de imperfeições técnicas ou vícios</w:t>
      </w:r>
      <w:r w:rsidR="007142EA">
        <w:rPr>
          <w:rFonts w:ascii="Century Gothic" w:eastAsiaTheme="minorEastAsia" w:hAnsi="Century Gothic" w:cs="Segoe UI"/>
          <w:color w:val="000000" w:themeColor="text1"/>
          <w:sz w:val="22"/>
          <w:szCs w:val="22"/>
        </w:rPr>
        <w:t xml:space="preserve"> </w:t>
      </w:r>
      <w:r w:rsidR="000D4E84" w:rsidRPr="000D4E84">
        <w:rPr>
          <w:rFonts w:ascii="Century Gothic" w:eastAsiaTheme="minorEastAsia" w:hAnsi="Century Gothic" w:cs="Segoe UI"/>
          <w:color w:val="000000" w:themeColor="text1"/>
          <w:sz w:val="22"/>
          <w:szCs w:val="22"/>
        </w:rPr>
        <w:t>redibitórios, e, na ocorrência desta, não implica em corresponsabilidade da Administração ou de</w:t>
      </w:r>
      <w:r w:rsidR="007142EA">
        <w:rPr>
          <w:rFonts w:ascii="Century Gothic" w:eastAsiaTheme="minorEastAsia" w:hAnsi="Century Gothic" w:cs="Segoe UI"/>
          <w:color w:val="000000" w:themeColor="text1"/>
          <w:sz w:val="22"/>
          <w:szCs w:val="22"/>
        </w:rPr>
        <w:t xml:space="preserve"> </w:t>
      </w:r>
      <w:r w:rsidR="000D4E84" w:rsidRPr="000D4E84">
        <w:rPr>
          <w:rFonts w:ascii="Century Gothic" w:eastAsiaTheme="minorEastAsia" w:hAnsi="Century Gothic" w:cs="Segoe UI"/>
          <w:color w:val="000000" w:themeColor="text1"/>
          <w:sz w:val="22"/>
          <w:szCs w:val="22"/>
        </w:rPr>
        <w:t>seus agentes e prepostos, de conformidade com o art. 119 e 120 da Lei Federal nº 14.133, de</w:t>
      </w:r>
      <w:r w:rsidR="007142EA">
        <w:rPr>
          <w:rFonts w:ascii="Century Gothic" w:eastAsiaTheme="minorEastAsia" w:hAnsi="Century Gothic" w:cs="Segoe UI"/>
          <w:color w:val="000000" w:themeColor="text1"/>
          <w:sz w:val="22"/>
          <w:szCs w:val="22"/>
        </w:rPr>
        <w:t xml:space="preserve"> </w:t>
      </w:r>
      <w:r w:rsidR="000D4E84" w:rsidRPr="000D4E84">
        <w:rPr>
          <w:rFonts w:ascii="Century Gothic" w:eastAsiaTheme="minorEastAsia" w:hAnsi="Century Gothic" w:cs="Segoe UI"/>
          <w:color w:val="000000" w:themeColor="text1"/>
          <w:sz w:val="22"/>
          <w:szCs w:val="22"/>
        </w:rPr>
        <w:t>2021.</w:t>
      </w:r>
    </w:p>
    <w:p w14:paraId="44E2414B" w14:textId="70B92503"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 </w:t>
      </w:r>
      <w:r w:rsidR="00531FDD">
        <w:rPr>
          <w:rFonts w:ascii="Century Gothic" w:eastAsiaTheme="minorEastAsia" w:hAnsi="Century Gothic" w:cs="Segoe UI"/>
          <w:color w:val="000000" w:themeColor="text1"/>
          <w:sz w:val="22"/>
          <w:szCs w:val="22"/>
        </w:rPr>
        <w:t>4</w:t>
      </w:r>
      <w:r w:rsidRPr="000D4E84">
        <w:rPr>
          <w:rFonts w:ascii="Century Gothic" w:eastAsiaTheme="minorEastAsia" w:hAnsi="Century Gothic" w:cs="Segoe UI"/>
          <w:color w:val="000000" w:themeColor="text1"/>
          <w:sz w:val="22"/>
          <w:szCs w:val="22"/>
        </w:rPr>
        <w:t>º O fiscal do contrato anotará no processo administrativo próprio todas as ocorrências</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relacionadas com a execução do contrato, indicando dia, mês e ano, bem como o nome dos</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funcionários eventualmente envolvidos, determinando o que for necessário à regularização das</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falhas ou defeitos observados e encaminhando os apontamentos à autoridade competente para as</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providências cabíveis.</w:t>
      </w:r>
    </w:p>
    <w:p w14:paraId="36EFA746" w14:textId="3B76BA83"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lastRenderedPageBreak/>
        <w:t xml:space="preserve">§ </w:t>
      </w:r>
      <w:r w:rsidR="00531FDD">
        <w:rPr>
          <w:rFonts w:ascii="Century Gothic" w:eastAsiaTheme="minorEastAsia" w:hAnsi="Century Gothic" w:cs="Segoe UI"/>
          <w:color w:val="000000" w:themeColor="text1"/>
          <w:sz w:val="22"/>
          <w:szCs w:val="22"/>
        </w:rPr>
        <w:t>5</w:t>
      </w:r>
      <w:r w:rsidRPr="000D4E84">
        <w:rPr>
          <w:rFonts w:ascii="Century Gothic" w:eastAsiaTheme="minorEastAsia" w:hAnsi="Century Gothic" w:cs="Segoe UI"/>
          <w:color w:val="000000" w:themeColor="text1"/>
          <w:sz w:val="22"/>
          <w:szCs w:val="22"/>
        </w:rPr>
        <w:t>º A execução dos contratos deverá ser acompanhada e fiscalizada por meio de instrumentos de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controle, que compreendam a mensuração dos seguintes aspectos, no que couber:</w:t>
      </w:r>
    </w:p>
    <w:p w14:paraId="22F0F7C8" w14:textId="3F9B7008"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I - os resultados alcançados em relação à contratada, com a verificação dos prazos de execução 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da qualidade demandada;</w:t>
      </w:r>
    </w:p>
    <w:p w14:paraId="115E74D9" w14:textId="4925BD32"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II - os recursos humanos empregados, em função da quantidade e da formação </w:t>
      </w:r>
      <w:proofErr w:type="gramStart"/>
      <w:r w:rsidRPr="000D4E84">
        <w:rPr>
          <w:rFonts w:ascii="Century Gothic" w:eastAsiaTheme="minorEastAsia" w:hAnsi="Century Gothic" w:cs="Segoe UI"/>
          <w:color w:val="000000" w:themeColor="text1"/>
          <w:sz w:val="22"/>
          <w:szCs w:val="22"/>
        </w:rPr>
        <w:t>profissional</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exigidas</w:t>
      </w:r>
      <w:proofErr w:type="gramEnd"/>
      <w:r w:rsidRPr="000D4E84">
        <w:rPr>
          <w:rFonts w:ascii="Century Gothic" w:eastAsiaTheme="minorEastAsia" w:hAnsi="Century Gothic" w:cs="Segoe UI"/>
          <w:color w:val="000000" w:themeColor="text1"/>
          <w:sz w:val="22"/>
          <w:szCs w:val="22"/>
        </w:rPr>
        <w:t>;</w:t>
      </w:r>
    </w:p>
    <w:p w14:paraId="6FB55D5B" w14:textId="77777777"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III - a qualidade e quantidade dos recursos materiais utilizados;</w:t>
      </w:r>
    </w:p>
    <w:p w14:paraId="1BCB5290" w14:textId="77777777"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IV - a adequação dos serviços prestados à rotina de execução estabelecida;</w:t>
      </w:r>
    </w:p>
    <w:p w14:paraId="622B245E" w14:textId="77777777"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V - o cumprimento das demais obrigações decorrentes do contrato; </w:t>
      </w:r>
      <w:proofErr w:type="gramStart"/>
      <w:r w:rsidRPr="000D4E84">
        <w:rPr>
          <w:rFonts w:ascii="Century Gothic" w:eastAsiaTheme="minorEastAsia" w:hAnsi="Century Gothic" w:cs="Segoe UI"/>
          <w:color w:val="000000" w:themeColor="text1"/>
          <w:sz w:val="22"/>
          <w:szCs w:val="22"/>
        </w:rPr>
        <w:t>e</w:t>
      </w:r>
      <w:proofErr w:type="gramEnd"/>
    </w:p>
    <w:p w14:paraId="2C1F23FC" w14:textId="77777777"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VI - a satisfação do público usuário.</w:t>
      </w:r>
    </w:p>
    <w:p w14:paraId="41B43B5C" w14:textId="292785D3" w:rsidR="000D4E84" w:rsidRP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 </w:t>
      </w:r>
      <w:r w:rsidR="00531FDD">
        <w:rPr>
          <w:rFonts w:ascii="Century Gothic" w:eastAsiaTheme="minorEastAsia" w:hAnsi="Century Gothic" w:cs="Segoe UI"/>
          <w:color w:val="000000" w:themeColor="text1"/>
          <w:sz w:val="22"/>
          <w:szCs w:val="22"/>
        </w:rPr>
        <w:t>6</w:t>
      </w:r>
      <w:r w:rsidRPr="000D4E84">
        <w:rPr>
          <w:rFonts w:ascii="Century Gothic" w:eastAsiaTheme="minorEastAsia" w:hAnsi="Century Gothic" w:cs="Segoe UI"/>
          <w:color w:val="000000" w:themeColor="text1"/>
          <w:sz w:val="22"/>
          <w:szCs w:val="22"/>
        </w:rPr>
        <w:t>º O fiscal do contrato deverá verificar, quando previsto no edital, se houve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subdimensionamento da produtividade pactuada, sem perda da qualidade na execução do serviço e,</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em caso positivo, deverá comunicar à autoridade responsável para que esta promova a adequação</w:t>
      </w:r>
      <w:r w:rsidR="007142EA">
        <w:rPr>
          <w:rFonts w:ascii="Century Gothic" w:eastAsiaTheme="minorEastAsia" w:hAnsi="Century Gothic" w:cs="Segoe UI"/>
          <w:color w:val="000000" w:themeColor="text1"/>
          <w:sz w:val="22"/>
          <w:szCs w:val="22"/>
        </w:rPr>
        <w:t xml:space="preserve"> </w:t>
      </w:r>
      <w:r w:rsidRPr="000D4E84">
        <w:rPr>
          <w:rFonts w:ascii="Century Gothic" w:eastAsiaTheme="minorEastAsia" w:hAnsi="Century Gothic" w:cs="Segoe UI"/>
          <w:color w:val="000000" w:themeColor="text1"/>
          <w:sz w:val="22"/>
          <w:szCs w:val="22"/>
        </w:rPr>
        <w:t xml:space="preserve">contratual à produtividade efetivamente realizada, respeitando-se os limites de alteração </w:t>
      </w:r>
      <w:r w:rsidR="00531FDD" w:rsidRPr="000D4E84">
        <w:rPr>
          <w:rFonts w:ascii="Century Gothic" w:eastAsiaTheme="minorEastAsia" w:hAnsi="Century Gothic" w:cs="Segoe UI"/>
          <w:color w:val="000000" w:themeColor="text1"/>
          <w:sz w:val="22"/>
          <w:szCs w:val="22"/>
        </w:rPr>
        <w:t>dos valores</w:t>
      </w:r>
      <w:r w:rsidRPr="000D4E84">
        <w:rPr>
          <w:rFonts w:ascii="Century Gothic" w:eastAsiaTheme="minorEastAsia" w:hAnsi="Century Gothic" w:cs="Segoe UI"/>
          <w:color w:val="000000" w:themeColor="text1"/>
          <w:sz w:val="22"/>
          <w:szCs w:val="22"/>
        </w:rPr>
        <w:t xml:space="preserve"> contratuais previstos no Capítulo VII</w:t>
      </w:r>
      <w:r w:rsidR="00531FDD">
        <w:rPr>
          <w:rFonts w:ascii="Century Gothic" w:eastAsiaTheme="minorEastAsia" w:hAnsi="Century Gothic" w:cs="Segoe UI"/>
          <w:color w:val="000000" w:themeColor="text1"/>
          <w:sz w:val="22"/>
          <w:szCs w:val="22"/>
        </w:rPr>
        <w:t xml:space="preserve"> do Título III</w:t>
      </w:r>
      <w:r w:rsidRPr="000D4E84">
        <w:rPr>
          <w:rFonts w:ascii="Century Gothic" w:eastAsiaTheme="minorEastAsia" w:hAnsi="Century Gothic" w:cs="Segoe UI"/>
          <w:color w:val="000000" w:themeColor="text1"/>
          <w:sz w:val="22"/>
          <w:szCs w:val="22"/>
        </w:rPr>
        <w:t xml:space="preserve"> da Lei Federal nº 14.133</w:t>
      </w:r>
      <w:r w:rsidR="00531FDD">
        <w:rPr>
          <w:rFonts w:ascii="Century Gothic" w:eastAsiaTheme="minorEastAsia" w:hAnsi="Century Gothic" w:cs="Segoe UI"/>
          <w:color w:val="000000" w:themeColor="text1"/>
          <w:sz w:val="22"/>
          <w:szCs w:val="22"/>
        </w:rPr>
        <w:t>/</w:t>
      </w:r>
      <w:r w:rsidRPr="000D4E84">
        <w:rPr>
          <w:rFonts w:ascii="Century Gothic" w:eastAsiaTheme="minorEastAsia" w:hAnsi="Century Gothic" w:cs="Segoe UI"/>
          <w:color w:val="000000" w:themeColor="text1"/>
          <w:sz w:val="22"/>
          <w:szCs w:val="22"/>
        </w:rPr>
        <w:t>2021.</w:t>
      </w:r>
    </w:p>
    <w:p w14:paraId="13A81B75" w14:textId="7AEBFB28" w:rsidR="000D4E84"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0D4E84">
        <w:rPr>
          <w:rFonts w:ascii="Century Gothic" w:eastAsiaTheme="minorEastAsia" w:hAnsi="Century Gothic" w:cs="Segoe UI"/>
          <w:color w:val="000000" w:themeColor="text1"/>
          <w:sz w:val="22"/>
          <w:szCs w:val="22"/>
        </w:rPr>
        <w:t xml:space="preserve">§ </w:t>
      </w:r>
      <w:r w:rsidR="00531FDD">
        <w:rPr>
          <w:rFonts w:ascii="Century Gothic" w:eastAsiaTheme="minorEastAsia" w:hAnsi="Century Gothic" w:cs="Segoe UI"/>
          <w:color w:val="000000" w:themeColor="text1"/>
          <w:sz w:val="22"/>
          <w:szCs w:val="22"/>
        </w:rPr>
        <w:t>7</w:t>
      </w:r>
      <w:r w:rsidRPr="000D4E84">
        <w:rPr>
          <w:rFonts w:ascii="Century Gothic" w:eastAsiaTheme="minorEastAsia" w:hAnsi="Century Gothic" w:cs="Segoe UI"/>
          <w:color w:val="000000" w:themeColor="text1"/>
          <w:sz w:val="22"/>
          <w:szCs w:val="22"/>
        </w:rPr>
        <w:t xml:space="preserve">º A conformidade do material a ser utilizado na execução dos serviços deverá ser </w:t>
      </w:r>
      <w:r w:rsidR="00531FDD" w:rsidRPr="000D4E84">
        <w:rPr>
          <w:rFonts w:ascii="Century Gothic" w:eastAsiaTheme="minorEastAsia" w:hAnsi="Century Gothic" w:cs="Segoe UI"/>
          <w:color w:val="000000" w:themeColor="text1"/>
          <w:sz w:val="22"/>
          <w:szCs w:val="22"/>
        </w:rPr>
        <w:t>verificada com</w:t>
      </w:r>
      <w:r w:rsidRPr="000D4E84">
        <w:rPr>
          <w:rFonts w:ascii="Century Gothic" w:eastAsiaTheme="minorEastAsia" w:hAnsi="Century Gothic" w:cs="Segoe UI"/>
          <w:color w:val="000000" w:themeColor="text1"/>
          <w:sz w:val="22"/>
          <w:szCs w:val="22"/>
        </w:rPr>
        <w:t xml:space="preserve"> o documento da contratada que contenha a relação detalhada deles, de acordo com </w:t>
      </w:r>
      <w:r w:rsidR="00531FDD" w:rsidRPr="000D4E84">
        <w:rPr>
          <w:rFonts w:ascii="Century Gothic" w:eastAsiaTheme="minorEastAsia" w:hAnsi="Century Gothic" w:cs="Segoe UI"/>
          <w:color w:val="000000" w:themeColor="text1"/>
          <w:sz w:val="22"/>
          <w:szCs w:val="22"/>
        </w:rPr>
        <w:t>o estabelecido</w:t>
      </w:r>
      <w:r w:rsidRPr="000D4E84">
        <w:rPr>
          <w:rFonts w:ascii="Century Gothic" w:eastAsiaTheme="minorEastAsia" w:hAnsi="Century Gothic" w:cs="Segoe UI"/>
          <w:color w:val="000000" w:themeColor="text1"/>
          <w:sz w:val="22"/>
          <w:szCs w:val="22"/>
        </w:rPr>
        <w:t xml:space="preserve"> no contrato, informando as respectivas quantidades e especificações técnicas, </w:t>
      </w:r>
      <w:r w:rsidR="00531FDD" w:rsidRPr="000D4E84">
        <w:rPr>
          <w:rFonts w:ascii="Century Gothic" w:eastAsiaTheme="minorEastAsia" w:hAnsi="Century Gothic" w:cs="Segoe UI"/>
          <w:color w:val="000000" w:themeColor="text1"/>
          <w:sz w:val="22"/>
          <w:szCs w:val="22"/>
        </w:rPr>
        <w:t>tais como</w:t>
      </w:r>
      <w:r w:rsidRPr="000D4E84">
        <w:rPr>
          <w:rFonts w:ascii="Century Gothic" w:eastAsiaTheme="minorEastAsia" w:hAnsi="Century Gothic" w:cs="Segoe UI"/>
          <w:color w:val="000000" w:themeColor="text1"/>
          <w:sz w:val="22"/>
          <w:szCs w:val="22"/>
        </w:rPr>
        <w:t>: marca, qualidade e forma de uso.</w:t>
      </w:r>
    </w:p>
    <w:p w14:paraId="5B14B035" w14:textId="1FF4E65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 </w:t>
      </w:r>
      <w:r w:rsidR="00531FDD" w:rsidRPr="00531FDD">
        <w:rPr>
          <w:rFonts w:ascii="Century Gothic" w:eastAsiaTheme="minorEastAsia" w:hAnsi="Century Gothic" w:cs="Segoe UI"/>
          <w:color w:val="000000" w:themeColor="text1"/>
          <w:sz w:val="22"/>
          <w:szCs w:val="22"/>
        </w:rPr>
        <w:t>8</w:t>
      </w:r>
      <w:r w:rsidRPr="00531FDD">
        <w:rPr>
          <w:rFonts w:ascii="Century Gothic" w:eastAsiaTheme="minorEastAsia" w:hAnsi="Century Gothic" w:cs="Segoe UI"/>
          <w:color w:val="000000" w:themeColor="text1"/>
          <w:sz w:val="22"/>
          <w:szCs w:val="22"/>
        </w:rPr>
        <w:t xml:space="preserve">º O descumprimento total ou parcial das responsabilidades assumidas pela </w:t>
      </w:r>
      <w:r w:rsidR="00531FDD" w:rsidRPr="00531FDD">
        <w:rPr>
          <w:rFonts w:ascii="Century Gothic" w:eastAsiaTheme="minorEastAsia" w:hAnsi="Century Gothic" w:cs="Segoe UI"/>
          <w:color w:val="000000" w:themeColor="text1"/>
          <w:sz w:val="22"/>
          <w:szCs w:val="22"/>
        </w:rPr>
        <w:t>contratada, sobretudo</w:t>
      </w:r>
      <w:r w:rsidRPr="00531FDD">
        <w:rPr>
          <w:rFonts w:ascii="Century Gothic" w:eastAsiaTheme="minorEastAsia" w:hAnsi="Century Gothic" w:cs="Segoe UI"/>
          <w:color w:val="000000" w:themeColor="text1"/>
          <w:sz w:val="22"/>
          <w:szCs w:val="22"/>
        </w:rPr>
        <w:t xml:space="preserve"> quanto às obrigações e encargos sociais e trabalhistas, ensejará a aplicação </w:t>
      </w:r>
      <w:r w:rsidR="00531FDD" w:rsidRPr="00531FDD">
        <w:rPr>
          <w:rFonts w:ascii="Century Gothic" w:eastAsiaTheme="minorEastAsia" w:hAnsi="Century Gothic" w:cs="Segoe UI"/>
          <w:color w:val="000000" w:themeColor="text1"/>
          <w:sz w:val="22"/>
          <w:szCs w:val="22"/>
        </w:rPr>
        <w:t>de sanções</w:t>
      </w:r>
      <w:r w:rsidRPr="00531FDD">
        <w:rPr>
          <w:rFonts w:ascii="Century Gothic" w:eastAsiaTheme="minorEastAsia" w:hAnsi="Century Gothic" w:cs="Segoe UI"/>
          <w:color w:val="000000" w:themeColor="text1"/>
          <w:sz w:val="22"/>
          <w:szCs w:val="22"/>
        </w:rPr>
        <w:t xml:space="preserve"> administrativas, previstas no instrumento convocatório e na legislação vigente, </w:t>
      </w:r>
      <w:r w:rsidR="00531FDD" w:rsidRPr="00531FDD">
        <w:rPr>
          <w:rFonts w:ascii="Century Gothic" w:eastAsiaTheme="minorEastAsia" w:hAnsi="Century Gothic" w:cs="Segoe UI"/>
          <w:color w:val="000000" w:themeColor="text1"/>
          <w:sz w:val="22"/>
          <w:szCs w:val="22"/>
        </w:rPr>
        <w:t>podendo culminar</w:t>
      </w:r>
      <w:r w:rsidRPr="00531FDD">
        <w:rPr>
          <w:rFonts w:ascii="Century Gothic" w:eastAsiaTheme="minorEastAsia" w:hAnsi="Century Gothic" w:cs="Segoe UI"/>
          <w:color w:val="000000" w:themeColor="text1"/>
          <w:sz w:val="22"/>
          <w:szCs w:val="22"/>
        </w:rPr>
        <w:t xml:space="preserve"> em extinção do contrato, conforme disposto no Capítulo VIII do Título III e Capítulo Ido Título IV, ambos da Lei Federal nº 14.133, de 2021.</w:t>
      </w:r>
    </w:p>
    <w:p w14:paraId="43B8C9EE" w14:textId="39CDB861"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 </w:t>
      </w:r>
      <w:r w:rsidR="00334516">
        <w:rPr>
          <w:rFonts w:ascii="Century Gothic" w:eastAsiaTheme="minorEastAsia" w:hAnsi="Century Gothic" w:cs="Segoe UI"/>
          <w:color w:val="000000" w:themeColor="text1"/>
          <w:sz w:val="22"/>
          <w:szCs w:val="22"/>
        </w:rPr>
        <w:t>9</w:t>
      </w:r>
      <w:r w:rsidRPr="00531FDD">
        <w:rPr>
          <w:rFonts w:ascii="Century Gothic" w:eastAsiaTheme="minorEastAsia" w:hAnsi="Century Gothic" w:cs="Segoe UI"/>
          <w:color w:val="000000" w:themeColor="text1"/>
          <w:sz w:val="22"/>
          <w:szCs w:val="22"/>
        </w:rPr>
        <w:t xml:space="preserve">º Na fiscalização do cumprimento das obrigações trabalhistas e sociais, nas </w:t>
      </w:r>
      <w:r w:rsidR="00531FDD" w:rsidRPr="00531FDD">
        <w:rPr>
          <w:rFonts w:ascii="Century Gothic" w:eastAsiaTheme="minorEastAsia" w:hAnsi="Century Gothic" w:cs="Segoe UI"/>
          <w:color w:val="000000" w:themeColor="text1"/>
          <w:sz w:val="22"/>
          <w:szCs w:val="22"/>
        </w:rPr>
        <w:t>contratações continuadas</w:t>
      </w:r>
      <w:r w:rsidRPr="00531FDD">
        <w:rPr>
          <w:rFonts w:ascii="Century Gothic" w:eastAsiaTheme="minorEastAsia" w:hAnsi="Century Gothic" w:cs="Segoe UI"/>
          <w:color w:val="000000" w:themeColor="text1"/>
          <w:sz w:val="22"/>
          <w:szCs w:val="22"/>
        </w:rPr>
        <w:t xml:space="preserve"> com dedicação exclusiva dos trabalhadores da contratada, exigir-se-á, dentre </w:t>
      </w:r>
      <w:r w:rsidR="00531FDD" w:rsidRPr="00531FDD">
        <w:rPr>
          <w:rFonts w:ascii="Century Gothic" w:eastAsiaTheme="minorEastAsia" w:hAnsi="Century Gothic" w:cs="Segoe UI"/>
          <w:color w:val="000000" w:themeColor="text1"/>
          <w:sz w:val="22"/>
          <w:szCs w:val="22"/>
        </w:rPr>
        <w:t>outras, as</w:t>
      </w:r>
      <w:r w:rsidRPr="00531FDD">
        <w:rPr>
          <w:rFonts w:ascii="Century Gothic" w:eastAsiaTheme="minorEastAsia" w:hAnsi="Century Gothic" w:cs="Segoe UI"/>
          <w:color w:val="000000" w:themeColor="text1"/>
          <w:sz w:val="22"/>
          <w:szCs w:val="22"/>
        </w:rPr>
        <w:t xml:space="preserve"> seguintes comprovações:</w:t>
      </w:r>
    </w:p>
    <w:p w14:paraId="23277FC9"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I - no caso de empresas regidas pela Consolidação das Leis Trabalhistas:</w:t>
      </w:r>
    </w:p>
    <w:p w14:paraId="3D5E1112" w14:textId="3A78236A"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a) recolhimento da contribuição previdenciária estabelecida para o empregador e de </w:t>
      </w:r>
      <w:r w:rsidR="00531FDD" w:rsidRPr="00531FDD">
        <w:rPr>
          <w:rFonts w:ascii="Century Gothic" w:eastAsiaTheme="minorEastAsia" w:hAnsi="Century Gothic" w:cs="Segoe UI"/>
          <w:color w:val="000000" w:themeColor="text1"/>
          <w:sz w:val="22"/>
          <w:szCs w:val="22"/>
        </w:rPr>
        <w:t>seus empregados</w:t>
      </w:r>
      <w:r w:rsidRPr="00531FDD">
        <w:rPr>
          <w:rFonts w:ascii="Century Gothic" w:eastAsiaTheme="minorEastAsia" w:hAnsi="Century Gothic" w:cs="Segoe UI"/>
          <w:color w:val="000000" w:themeColor="text1"/>
          <w:sz w:val="22"/>
          <w:szCs w:val="22"/>
        </w:rPr>
        <w:t>, conforme dispõe o artigo 195, § 3º da Constituição Federal;</w:t>
      </w:r>
    </w:p>
    <w:p w14:paraId="5CC1AB37"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b) recolhimento do FGTS, referente ao mês anterior;</w:t>
      </w:r>
    </w:p>
    <w:p w14:paraId="0CD2485B" w14:textId="3FC068EB"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lastRenderedPageBreak/>
        <w:t xml:space="preserve">c) pagamento de salários e dos eventuais adicionais, no prazo previsto em Lei, referente ao </w:t>
      </w:r>
      <w:r w:rsidR="00531FDD" w:rsidRPr="00531FDD">
        <w:rPr>
          <w:rFonts w:ascii="Century Gothic" w:eastAsiaTheme="minorEastAsia" w:hAnsi="Century Gothic" w:cs="Segoe UI"/>
          <w:color w:val="000000" w:themeColor="text1"/>
          <w:sz w:val="22"/>
          <w:szCs w:val="22"/>
        </w:rPr>
        <w:t>mês anterior</w:t>
      </w:r>
      <w:r w:rsidRPr="00531FDD">
        <w:rPr>
          <w:rFonts w:ascii="Century Gothic" w:eastAsiaTheme="minorEastAsia" w:hAnsi="Century Gothic" w:cs="Segoe UI"/>
          <w:color w:val="000000" w:themeColor="text1"/>
          <w:sz w:val="22"/>
          <w:szCs w:val="22"/>
        </w:rPr>
        <w:t>;</w:t>
      </w:r>
    </w:p>
    <w:p w14:paraId="7A2E89B2"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d) fornecimento de vale-transporte e auxílio-alimentação, quando cabível;</w:t>
      </w:r>
    </w:p>
    <w:p w14:paraId="66656C2B"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e) pagamento do 13º salário;</w:t>
      </w:r>
    </w:p>
    <w:p w14:paraId="5BF3AD39"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f) concessão de férias e correspondente pagamento do adicional de férias, na forma da Lei;</w:t>
      </w:r>
    </w:p>
    <w:p w14:paraId="2E494A5C"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g) realização de exames admissionais, demissionais e periódicos, quando for o caso;</w:t>
      </w:r>
    </w:p>
    <w:p w14:paraId="4CB67F6B"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h) eventuais cursos de treinamento e reciclagem;</w:t>
      </w:r>
    </w:p>
    <w:p w14:paraId="1042F71A" w14:textId="2C2C2FFE"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i) encaminhamento das informações trabalhistas exigidas pela legislação, tais como a RAIS e o</w:t>
      </w:r>
      <w:r w:rsidR="003E54C5">
        <w:rPr>
          <w:rFonts w:ascii="Century Gothic" w:eastAsiaTheme="minorEastAsia" w:hAnsi="Century Gothic" w:cs="Segoe UI"/>
          <w:color w:val="000000" w:themeColor="text1"/>
          <w:sz w:val="22"/>
          <w:szCs w:val="22"/>
        </w:rPr>
        <w:t xml:space="preserve"> </w:t>
      </w:r>
      <w:r w:rsidRPr="00531FDD">
        <w:rPr>
          <w:rFonts w:ascii="Century Gothic" w:eastAsiaTheme="minorEastAsia" w:hAnsi="Century Gothic" w:cs="Segoe UI"/>
          <w:color w:val="000000" w:themeColor="text1"/>
          <w:sz w:val="22"/>
          <w:szCs w:val="22"/>
        </w:rPr>
        <w:t>CAGED</w:t>
      </w:r>
      <w:r w:rsidR="003E54C5">
        <w:rPr>
          <w:rFonts w:ascii="Century Gothic" w:eastAsiaTheme="minorEastAsia" w:hAnsi="Century Gothic" w:cs="Segoe UI"/>
          <w:color w:val="000000" w:themeColor="text1"/>
          <w:sz w:val="22"/>
          <w:szCs w:val="22"/>
        </w:rPr>
        <w:t xml:space="preserve"> e outros conforme a legislação aplicável</w:t>
      </w:r>
      <w:r w:rsidRPr="00531FDD">
        <w:rPr>
          <w:rFonts w:ascii="Century Gothic" w:eastAsiaTheme="minorEastAsia" w:hAnsi="Century Gothic" w:cs="Segoe UI"/>
          <w:color w:val="000000" w:themeColor="text1"/>
          <w:sz w:val="22"/>
          <w:szCs w:val="22"/>
        </w:rPr>
        <w:t>;</w:t>
      </w:r>
    </w:p>
    <w:p w14:paraId="740E6201" w14:textId="5ACB23C8"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j) cumprimento das obrigações contidas em convenção coletiva, acordo coletivo ou </w:t>
      </w:r>
      <w:r w:rsidR="003E54C5" w:rsidRPr="00531FDD">
        <w:rPr>
          <w:rFonts w:ascii="Century Gothic" w:eastAsiaTheme="minorEastAsia" w:hAnsi="Century Gothic" w:cs="Segoe UI"/>
          <w:color w:val="000000" w:themeColor="text1"/>
          <w:sz w:val="22"/>
          <w:szCs w:val="22"/>
        </w:rPr>
        <w:t>sentença normativa</w:t>
      </w:r>
      <w:r w:rsidRPr="00531FDD">
        <w:rPr>
          <w:rFonts w:ascii="Century Gothic" w:eastAsiaTheme="minorEastAsia" w:hAnsi="Century Gothic" w:cs="Segoe UI"/>
          <w:color w:val="000000" w:themeColor="text1"/>
          <w:sz w:val="22"/>
          <w:szCs w:val="22"/>
        </w:rPr>
        <w:t xml:space="preserve"> em dissídio coletivo de trabalho; e</w:t>
      </w:r>
    </w:p>
    <w:p w14:paraId="66D2BE17" w14:textId="35104A56"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k) cumprimento das demais obrigações dispostas na CLT em relação aos empregados vinculados </w:t>
      </w:r>
      <w:r w:rsidR="003E54C5" w:rsidRPr="00531FDD">
        <w:rPr>
          <w:rFonts w:ascii="Century Gothic" w:eastAsiaTheme="minorEastAsia" w:hAnsi="Century Gothic" w:cs="Segoe UI"/>
          <w:color w:val="000000" w:themeColor="text1"/>
          <w:sz w:val="22"/>
          <w:szCs w:val="22"/>
        </w:rPr>
        <w:t>ao contrato</w:t>
      </w:r>
      <w:r w:rsidRPr="00531FDD">
        <w:rPr>
          <w:rFonts w:ascii="Century Gothic" w:eastAsiaTheme="minorEastAsia" w:hAnsi="Century Gothic" w:cs="Segoe UI"/>
          <w:color w:val="000000" w:themeColor="text1"/>
          <w:sz w:val="22"/>
          <w:szCs w:val="22"/>
        </w:rPr>
        <w:t>.</w:t>
      </w:r>
    </w:p>
    <w:p w14:paraId="3DD370C4"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II - No caso de cooperativas:</w:t>
      </w:r>
    </w:p>
    <w:p w14:paraId="7399E511" w14:textId="4F059CFA"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a) recolhimento da contribuição previdenciária do INSS em relação à parcela de </w:t>
      </w:r>
      <w:r w:rsidR="003E54C5" w:rsidRPr="00531FDD">
        <w:rPr>
          <w:rFonts w:ascii="Century Gothic" w:eastAsiaTheme="minorEastAsia" w:hAnsi="Century Gothic" w:cs="Segoe UI"/>
          <w:color w:val="000000" w:themeColor="text1"/>
          <w:sz w:val="22"/>
          <w:szCs w:val="22"/>
        </w:rPr>
        <w:t>responsabilidade do</w:t>
      </w:r>
      <w:r w:rsidRPr="00531FDD">
        <w:rPr>
          <w:rFonts w:ascii="Century Gothic" w:eastAsiaTheme="minorEastAsia" w:hAnsi="Century Gothic" w:cs="Segoe UI"/>
          <w:color w:val="000000" w:themeColor="text1"/>
          <w:sz w:val="22"/>
          <w:szCs w:val="22"/>
        </w:rPr>
        <w:t xml:space="preserve"> cooperado;</w:t>
      </w:r>
    </w:p>
    <w:p w14:paraId="71F5C385" w14:textId="546E0E51"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 xml:space="preserve">b) recolhimento da contribuição previdenciária em relação à parcela de responsabilidade </w:t>
      </w:r>
      <w:r w:rsidR="00334516" w:rsidRPr="00531FDD">
        <w:rPr>
          <w:rFonts w:ascii="Century Gothic" w:eastAsiaTheme="minorEastAsia" w:hAnsi="Century Gothic" w:cs="Segoe UI"/>
          <w:color w:val="000000" w:themeColor="text1"/>
          <w:sz w:val="22"/>
          <w:szCs w:val="22"/>
        </w:rPr>
        <w:t>da Cooperativa</w:t>
      </w:r>
      <w:r w:rsidRPr="00531FDD">
        <w:rPr>
          <w:rFonts w:ascii="Century Gothic" w:eastAsiaTheme="minorEastAsia" w:hAnsi="Century Gothic" w:cs="Segoe UI"/>
          <w:color w:val="000000" w:themeColor="text1"/>
          <w:sz w:val="22"/>
          <w:szCs w:val="22"/>
        </w:rPr>
        <w:t>;</w:t>
      </w:r>
    </w:p>
    <w:p w14:paraId="7C5AB961"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c) comprovante de distribuição de sobras e produção;</w:t>
      </w:r>
    </w:p>
    <w:p w14:paraId="3F86A604"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d) comprovante da aplicação do FATES - Fundo Assistência Técnica Educacional e Social;</w:t>
      </w:r>
    </w:p>
    <w:p w14:paraId="2B9BB0F6"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e) comprovante da aplicação em fundo de reserva;</w:t>
      </w:r>
    </w:p>
    <w:p w14:paraId="47A3AE0B" w14:textId="56D28398" w:rsidR="00DC4569" w:rsidRPr="00531FDD" w:rsidRDefault="000D4E84" w:rsidP="000D4E84">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f) comprovação de criação do fundo para pagamento do 13º salário e férias; e</w:t>
      </w:r>
    </w:p>
    <w:p w14:paraId="21F7103D" w14:textId="77777777"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g) eventuais obrigações decorrentes da legislação que rege as sociedades cooperativas.</w:t>
      </w:r>
    </w:p>
    <w:p w14:paraId="1E36B8A6" w14:textId="090881EC" w:rsidR="000D4E84" w:rsidRPr="00531FDD" w:rsidRDefault="000D4E84" w:rsidP="00531FD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t>III - No caso de sociedades diversas, tais como as Organizações Sociais Civis de Interesse</w:t>
      </w:r>
      <w:r w:rsidR="00334516">
        <w:rPr>
          <w:rFonts w:ascii="Century Gothic" w:eastAsiaTheme="minorEastAsia" w:hAnsi="Century Gothic" w:cs="Segoe UI"/>
          <w:color w:val="000000" w:themeColor="text1"/>
          <w:sz w:val="22"/>
          <w:szCs w:val="22"/>
        </w:rPr>
        <w:t xml:space="preserve"> </w:t>
      </w:r>
      <w:r w:rsidRPr="00531FDD">
        <w:rPr>
          <w:rFonts w:ascii="Century Gothic" w:eastAsiaTheme="minorEastAsia" w:hAnsi="Century Gothic" w:cs="Segoe UI"/>
          <w:color w:val="000000" w:themeColor="text1"/>
          <w:sz w:val="22"/>
          <w:szCs w:val="22"/>
        </w:rPr>
        <w:t xml:space="preserve">Público - </w:t>
      </w:r>
      <w:proofErr w:type="spellStart"/>
      <w:r w:rsidRPr="00531FDD">
        <w:rPr>
          <w:rFonts w:ascii="Century Gothic" w:eastAsiaTheme="minorEastAsia" w:hAnsi="Century Gothic" w:cs="Segoe UI"/>
          <w:color w:val="000000" w:themeColor="text1"/>
          <w:sz w:val="22"/>
          <w:szCs w:val="22"/>
        </w:rPr>
        <w:t>OSCIP's</w:t>
      </w:r>
      <w:proofErr w:type="spellEnd"/>
      <w:r w:rsidRPr="00531FDD">
        <w:rPr>
          <w:rFonts w:ascii="Century Gothic" w:eastAsiaTheme="minorEastAsia" w:hAnsi="Century Gothic" w:cs="Segoe UI"/>
          <w:color w:val="000000" w:themeColor="text1"/>
          <w:sz w:val="22"/>
          <w:szCs w:val="22"/>
        </w:rPr>
        <w:t xml:space="preserve"> e as Organizações Sociais, será exigida a comprovação de atendimento a</w:t>
      </w:r>
      <w:r w:rsidR="00334516">
        <w:rPr>
          <w:rFonts w:ascii="Century Gothic" w:eastAsiaTheme="minorEastAsia" w:hAnsi="Century Gothic" w:cs="Segoe UI"/>
          <w:color w:val="000000" w:themeColor="text1"/>
          <w:sz w:val="22"/>
          <w:szCs w:val="22"/>
        </w:rPr>
        <w:t xml:space="preserve"> </w:t>
      </w:r>
      <w:r w:rsidRPr="00531FDD">
        <w:rPr>
          <w:rFonts w:ascii="Century Gothic" w:eastAsiaTheme="minorEastAsia" w:hAnsi="Century Gothic" w:cs="Segoe UI"/>
          <w:color w:val="000000" w:themeColor="text1"/>
          <w:sz w:val="22"/>
          <w:szCs w:val="22"/>
        </w:rPr>
        <w:t xml:space="preserve">eventuais obrigações decorrentes da legislação que rege as respectivas organizações e </w:t>
      </w:r>
      <w:r w:rsidR="00334516" w:rsidRPr="00531FDD">
        <w:rPr>
          <w:rFonts w:ascii="Century Gothic" w:eastAsiaTheme="minorEastAsia" w:hAnsi="Century Gothic" w:cs="Segoe UI"/>
          <w:color w:val="000000" w:themeColor="text1"/>
          <w:sz w:val="22"/>
          <w:szCs w:val="22"/>
        </w:rPr>
        <w:t>das obrigações</w:t>
      </w:r>
      <w:r w:rsidRPr="00531FDD">
        <w:rPr>
          <w:rFonts w:ascii="Century Gothic" w:eastAsiaTheme="minorEastAsia" w:hAnsi="Century Gothic" w:cs="Segoe UI"/>
          <w:color w:val="000000" w:themeColor="text1"/>
          <w:sz w:val="22"/>
          <w:szCs w:val="22"/>
        </w:rPr>
        <w:t xml:space="preserve"> trabalhistas e previdenciárias de seus funcionários que atuem na execução </w:t>
      </w:r>
      <w:r w:rsidR="00334516" w:rsidRPr="00531FDD">
        <w:rPr>
          <w:rFonts w:ascii="Century Gothic" w:eastAsiaTheme="minorEastAsia" w:hAnsi="Century Gothic" w:cs="Segoe UI"/>
          <w:color w:val="000000" w:themeColor="text1"/>
          <w:sz w:val="22"/>
          <w:szCs w:val="22"/>
        </w:rPr>
        <w:t>do contrato</w:t>
      </w:r>
      <w:r w:rsidRPr="00531FDD">
        <w:rPr>
          <w:rFonts w:ascii="Century Gothic" w:eastAsiaTheme="minorEastAsia" w:hAnsi="Century Gothic" w:cs="Segoe UI"/>
          <w:color w:val="000000" w:themeColor="text1"/>
          <w:sz w:val="22"/>
          <w:szCs w:val="22"/>
        </w:rPr>
        <w:t>.</w:t>
      </w:r>
    </w:p>
    <w:p w14:paraId="69FEE710" w14:textId="77777777" w:rsidR="00334516" w:rsidRDefault="000D4E84"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531FDD">
        <w:rPr>
          <w:rFonts w:ascii="Century Gothic" w:eastAsiaTheme="minorEastAsia" w:hAnsi="Century Gothic" w:cs="Segoe UI"/>
          <w:color w:val="000000" w:themeColor="text1"/>
          <w:sz w:val="22"/>
          <w:szCs w:val="22"/>
        </w:rPr>
        <w:lastRenderedPageBreak/>
        <w:t xml:space="preserve">§ </w:t>
      </w:r>
      <w:r w:rsidR="00334516">
        <w:rPr>
          <w:rFonts w:ascii="Century Gothic" w:eastAsiaTheme="minorEastAsia" w:hAnsi="Century Gothic" w:cs="Segoe UI"/>
          <w:color w:val="000000" w:themeColor="text1"/>
          <w:sz w:val="22"/>
          <w:szCs w:val="22"/>
        </w:rPr>
        <w:t>10</w:t>
      </w:r>
      <w:r w:rsidRPr="00531FDD">
        <w:rPr>
          <w:rFonts w:ascii="Century Gothic" w:eastAsiaTheme="minorEastAsia" w:hAnsi="Century Gothic" w:cs="Segoe UI"/>
          <w:color w:val="000000" w:themeColor="text1"/>
          <w:sz w:val="22"/>
          <w:szCs w:val="22"/>
        </w:rPr>
        <w:t xml:space="preserve">º Além do cumprimento do § </w:t>
      </w:r>
      <w:r w:rsidR="00334516">
        <w:rPr>
          <w:rFonts w:ascii="Century Gothic" w:eastAsiaTheme="minorEastAsia" w:hAnsi="Century Gothic" w:cs="Segoe UI"/>
          <w:color w:val="000000" w:themeColor="text1"/>
          <w:sz w:val="22"/>
          <w:szCs w:val="22"/>
        </w:rPr>
        <w:t>9</w:t>
      </w:r>
      <w:r w:rsidRPr="00531FDD">
        <w:rPr>
          <w:rFonts w:ascii="Century Gothic" w:eastAsiaTheme="minorEastAsia" w:hAnsi="Century Gothic" w:cs="Segoe UI"/>
          <w:color w:val="000000" w:themeColor="text1"/>
          <w:sz w:val="22"/>
          <w:szCs w:val="22"/>
        </w:rPr>
        <w:t xml:space="preserve">º deste artigo, na fiscalização do cumprimento das </w:t>
      </w:r>
      <w:r w:rsidR="00334516" w:rsidRPr="00531FDD">
        <w:rPr>
          <w:rFonts w:ascii="Century Gothic" w:eastAsiaTheme="minorEastAsia" w:hAnsi="Century Gothic" w:cs="Segoe UI"/>
          <w:color w:val="000000" w:themeColor="text1"/>
          <w:sz w:val="22"/>
          <w:szCs w:val="22"/>
        </w:rPr>
        <w:t>obrigações trabalhistas</w:t>
      </w:r>
      <w:r w:rsidRPr="00531FDD">
        <w:rPr>
          <w:rFonts w:ascii="Century Gothic" w:eastAsiaTheme="minorEastAsia" w:hAnsi="Century Gothic" w:cs="Segoe UI"/>
          <w:color w:val="000000" w:themeColor="text1"/>
          <w:sz w:val="22"/>
          <w:szCs w:val="22"/>
        </w:rPr>
        <w:t xml:space="preserve"> e sociais nas contratações continuadas com dedicação exclusiva, poderão </w:t>
      </w:r>
      <w:r w:rsidR="00334516" w:rsidRPr="00531FDD">
        <w:rPr>
          <w:rFonts w:ascii="Century Gothic" w:eastAsiaTheme="minorEastAsia" w:hAnsi="Century Gothic" w:cs="Segoe UI"/>
          <w:color w:val="000000" w:themeColor="text1"/>
          <w:sz w:val="22"/>
          <w:szCs w:val="22"/>
        </w:rPr>
        <w:t>ser realizadas</w:t>
      </w:r>
      <w:r w:rsidRPr="00531FDD">
        <w:rPr>
          <w:rFonts w:ascii="Century Gothic" w:eastAsiaTheme="minorEastAsia" w:hAnsi="Century Gothic" w:cs="Segoe UI"/>
          <w:color w:val="000000" w:themeColor="text1"/>
          <w:sz w:val="22"/>
          <w:szCs w:val="22"/>
        </w:rPr>
        <w:t xml:space="preserve"> diligências, a partir de seleção por amostragem, com os trabalhadores da </w:t>
      </w:r>
      <w:r w:rsidR="00334516" w:rsidRPr="00531FDD">
        <w:rPr>
          <w:rFonts w:ascii="Century Gothic" w:eastAsiaTheme="minorEastAsia" w:hAnsi="Century Gothic" w:cs="Segoe UI"/>
          <w:color w:val="000000" w:themeColor="text1"/>
          <w:sz w:val="22"/>
          <w:szCs w:val="22"/>
        </w:rPr>
        <w:t>contratada para</w:t>
      </w:r>
      <w:r w:rsidRPr="00531FDD">
        <w:rPr>
          <w:rFonts w:ascii="Century Gothic" w:eastAsiaTheme="minorEastAsia" w:hAnsi="Century Gothic" w:cs="Segoe UI"/>
          <w:color w:val="000000" w:themeColor="text1"/>
          <w:sz w:val="22"/>
          <w:szCs w:val="22"/>
        </w:rPr>
        <w:t xml:space="preserve"> verificar as anotações contidas na carteira de trabalho, devendo ser observadas, </w:t>
      </w:r>
      <w:r w:rsidR="00334516" w:rsidRPr="00531FDD">
        <w:rPr>
          <w:rFonts w:ascii="Century Gothic" w:eastAsiaTheme="minorEastAsia" w:hAnsi="Century Gothic" w:cs="Segoe UI"/>
          <w:color w:val="000000" w:themeColor="text1"/>
          <w:sz w:val="22"/>
          <w:szCs w:val="22"/>
        </w:rPr>
        <w:t>entre outras</w:t>
      </w:r>
      <w:r w:rsidRPr="00531FDD">
        <w:rPr>
          <w:rFonts w:ascii="Century Gothic" w:eastAsiaTheme="minorEastAsia" w:hAnsi="Century Gothic" w:cs="Segoe UI"/>
          <w:color w:val="000000" w:themeColor="text1"/>
          <w:sz w:val="22"/>
          <w:szCs w:val="22"/>
        </w:rPr>
        <w:t xml:space="preserve"> questões, a data de início do contrato de trabalho, função exercida, a remuneração, gozo</w:t>
      </w:r>
      <w:r w:rsidR="00334516">
        <w:rPr>
          <w:rFonts w:ascii="Century Gothic" w:eastAsiaTheme="minorEastAsia" w:hAnsi="Century Gothic" w:cs="Segoe UI"/>
          <w:color w:val="000000" w:themeColor="text1"/>
          <w:sz w:val="22"/>
          <w:szCs w:val="22"/>
        </w:rPr>
        <w:t xml:space="preserve"> </w:t>
      </w:r>
      <w:r w:rsidRPr="00531FDD">
        <w:rPr>
          <w:rFonts w:ascii="Century Gothic" w:eastAsiaTheme="minorEastAsia" w:hAnsi="Century Gothic" w:cs="Segoe UI"/>
          <w:color w:val="000000" w:themeColor="text1"/>
          <w:sz w:val="22"/>
          <w:szCs w:val="22"/>
        </w:rPr>
        <w:t xml:space="preserve">de férias, horas extras, eventuais alterações dos contratos de trabalho e, se </w:t>
      </w:r>
      <w:r w:rsidR="00334516" w:rsidRPr="00531FDD">
        <w:rPr>
          <w:rFonts w:ascii="Century Gothic" w:eastAsiaTheme="minorEastAsia" w:hAnsi="Century Gothic" w:cs="Segoe UI"/>
          <w:color w:val="000000" w:themeColor="text1"/>
          <w:sz w:val="22"/>
          <w:szCs w:val="22"/>
        </w:rPr>
        <w:t>necessário, fiscalizar</w:t>
      </w:r>
      <w:r w:rsidRPr="00531FDD">
        <w:rPr>
          <w:rFonts w:ascii="Century Gothic" w:eastAsiaTheme="minorEastAsia" w:hAnsi="Century Gothic" w:cs="Segoe UI"/>
          <w:color w:val="000000" w:themeColor="text1"/>
          <w:sz w:val="22"/>
          <w:szCs w:val="22"/>
        </w:rPr>
        <w:t xml:space="preserve"> no local de trabalho do empregado.</w:t>
      </w:r>
      <w:bookmarkStart w:id="7" w:name="art9"/>
      <w:bookmarkEnd w:id="7"/>
    </w:p>
    <w:p w14:paraId="55D10375" w14:textId="3AA9BF40"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Art. </w:t>
      </w:r>
      <w:r w:rsidR="00C55236">
        <w:rPr>
          <w:rFonts w:ascii="Century Gothic" w:eastAsiaTheme="minorEastAsia" w:hAnsi="Century Gothic" w:cs="Segoe UI"/>
          <w:color w:val="000000" w:themeColor="text1"/>
          <w:sz w:val="22"/>
          <w:szCs w:val="22"/>
        </w:rPr>
        <w:t>9</w:t>
      </w:r>
      <w:r w:rsidR="00403C3B">
        <w:rPr>
          <w:rFonts w:ascii="Century Gothic" w:eastAsiaTheme="minorEastAsia" w:hAnsi="Century Gothic" w:cs="Segoe UI"/>
          <w:color w:val="000000" w:themeColor="text1"/>
          <w:sz w:val="22"/>
          <w:szCs w:val="22"/>
        </w:rPr>
        <w:t>º</w:t>
      </w:r>
      <w:r w:rsidRPr="004817D4">
        <w:rPr>
          <w:rFonts w:ascii="Century Gothic" w:eastAsiaTheme="minorEastAsia" w:hAnsi="Century Gothic" w:cs="Segoe UI"/>
          <w:color w:val="000000" w:themeColor="text1"/>
          <w:sz w:val="22"/>
          <w:szCs w:val="22"/>
        </w:rPr>
        <w:t> Na hipótese da contratação de terceiros para assistir e para subsidiar o(s) fiscal(</w:t>
      </w:r>
      <w:proofErr w:type="spellStart"/>
      <w:r w:rsidRPr="004817D4">
        <w:rPr>
          <w:rFonts w:ascii="Century Gothic" w:eastAsiaTheme="minorEastAsia" w:hAnsi="Century Gothic" w:cs="Segoe UI"/>
          <w:color w:val="000000" w:themeColor="text1"/>
          <w:sz w:val="22"/>
          <w:szCs w:val="22"/>
        </w:rPr>
        <w:t>is</w:t>
      </w:r>
      <w:proofErr w:type="spellEnd"/>
      <w:r w:rsidRPr="004817D4">
        <w:rPr>
          <w:rFonts w:ascii="Century Gothic" w:eastAsiaTheme="minorEastAsia" w:hAnsi="Century Gothic" w:cs="Segoe UI"/>
          <w:color w:val="000000" w:themeColor="text1"/>
          <w:sz w:val="22"/>
          <w:szCs w:val="22"/>
        </w:rPr>
        <w:t>) de contrato nos termos do disposto n</w:t>
      </w:r>
      <w:r w:rsidR="0028214B">
        <w:rPr>
          <w:rFonts w:ascii="Century Gothic" w:eastAsiaTheme="minorEastAsia" w:hAnsi="Century Gothic" w:cs="Segoe UI"/>
          <w:color w:val="000000" w:themeColor="text1"/>
          <w:sz w:val="22"/>
          <w:szCs w:val="22"/>
        </w:rPr>
        <w:t>esta Portaria</w:t>
      </w:r>
      <w:r w:rsidR="00F36AC1">
        <w:rPr>
          <w:rFonts w:ascii="Century Gothic" w:eastAsiaTheme="minorEastAsia" w:hAnsi="Century Gothic" w:cs="Segoe UI"/>
          <w:color w:val="000000" w:themeColor="text1"/>
          <w:sz w:val="22"/>
          <w:szCs w:val="22"/>
        </w:rPr>
        <w:t xml:space="preserve"> Municipal</w:t>
      </w:r>
      <w:r w:rsidRPr="004817D4">
        <w:rPr>
          <w:rFonts w:ascii="Century Gothic" w:eastAsiaTheme="minorEastAsia" w:hAnsi="Century Gothic" w:cs="Segoe UI"/>
          <w:color w:val="000000" w:themeColor="text1"/>
          <w:sz w:val="22"/>
          <w:szCs w:val="22"/>
        </w:rPr>
        <w:t>, será observado o seguinte:</w:t>
      </w:r>
    </w:p>
    <w:p w14:paraId="4E7E7C7D" w14:textId="7777777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I - a pessoa – física ou jurídica – contratada assumirá responsabilidade civil objetiva pela veracidade e pela precisão das informações prestadas, firmará termo de compromisso de confidencialidade e não poderá exercer atribuição própria e exclusiva de fiscal de contrato; </w:t>
      </w:r>
      <w:proofErr w:type="gramStart"/>
      <w:r w:rsidRPr="004817D4">
        <w:rPr>
          <w:rFonts w:ascii="Century Gothic" w:eastAsiaTheme="minorEastAsia" w:hAnsi="Century Gothic" w:cs="Segoe UI"/>
          <w:color w:val="000000" w:themeColor="text1"/>
          <w:sz w:val="22"/>
          <w:szCs w:val="22"/>
        </w:rPr>
        <w:t>e</w:t>
      </w:r>
      <w:proofErr w:type="gramEnd"/>
    </w:p>
    <w:p w14:paraId="657AB135" w14:textId="77777777" w:rsidR="00554D0A"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II - a contratação de terceiros não eximirá o(s) </w:t>
      </w:r>
      <w:proofErr w:type="gramStart"/>
      <w:r w:rsidRPr="004817D4">
        <w:rPr>
          <w:rFonts w:ascii="Century Gothic" w:eastAsiaTheme="minorEastAsia" w:hAnsi="Century Gothic" w:cs="Segoe UI"/>
          <w:color w:val="000000" w:themeColor="text1"/>
          <w:sz w:val="22"/>
          <w:szCs w:val="22"/>
        </w:rPr>
        <w:t>fiscal(</w:t>
      </w:r>
      <w:proofErr w:type="spellStart"/>
      <w:proofErr w:type="gramEnd"/>
      <w:r w:rsidRPr="004817D4">
        <w:rPr>
          <w:rFonts w:ascii="Century Gothic" w:eastAsiaTheme="minorEastAsia" w:hAnsi="Century Gothic" w:cs="Segoe UI"/>
          <w:color w:val="000000" w:themeColor="text1"/>
          <w:sz w:val="22"/>
          <w:szCs w:val="22"/>
        </w:rPr>
        <w:t>is</w:t>
      </w:r>
      <w:proofErr w:type="spellEnd"/>
      <w:r w:rsidRPr="004817D4">
        <w:rPr>
          <w:rFonts w:ascii="Century Gothic" w:eastAsiaTheme="minorEastAsia" w:hAnsi="Century Gothic" w:cs="Segoe UI"/>
          <w:color w:val="000000" w:themeColor="text1"/>
          <w:sz w:val="22"/>
          <w:szCs w:val="22"/>
        </w:rPr>
        <w:t>) do contrato da responsabilidade, nos limites das informações recebidas do terceiro contratado.</w:t>
      </w:r>
    </w:p>
    <w:p w14:paraId="5B7F82D5"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VII</w:t>
      </w:r>
    </w:p>
    <w:p w14:paraId="45CB1D0A" w14:textId="77777777" w:rsidR="00554D0A" w:rsidRPr="004817D4" w:rsidRDefault="00554D0A" w:rsidP="00F62952">
      <w:pPr>
        <w:pStyle w:val="textbody"/>
        <w:spacing w:before="0" w:beforeAutospacing="0" w:after="0" w:afterAutospacing="0"/>
        <w:jc w:val="center"/>
        <w:rPr>
          <w:rFonts w:ascii="Century Gothic" w:hAnsi="Century Gothic" w:cs="Segoe UI"/>
          <w:sz w:val="23"/>
          <w:szCs w:val="23"/>
        </w:rPr>
      </w:pPr>
      <w:r w:rsidRPr="004817D4">
        <w:rPr>
          <w:rFonts w:ascii="Century Gothic" w:hAnsi="Century Gothic" w:cs="Segoe UI"/>
          <w:b/>
          <w:sz w:val="22"/>
          <w:szCs w:val="22"/>
        </w:rPr>
        <w:t>DO(A)(S) LEILOEIRO</w:t>
      </w:r>
    </w:p>
    <w:p w14:paraId="74E3E853" w14:textId="201C9E9F"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Art. 10.  O(A) leiloeiro(a) quando servidor(a) público(a) municipal será designado(a) mediante Portaria do(a) </w:t>
      </w:r>
      <w:r w:rsidR="00C55236">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w:t>
      </w:r>
    </w:p>
    <w:p w14:paraId="6654A865" w14:textId="7777777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 O(A) leiloeiro(a) pode acumular as funções de agente de contratação, pregoeiro(a) e membro da banca de julgamento.</w:t>
      </w:r>
    </w:p>
    <w:p w14:paraId="58CD086D" w14:textId="7777777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2º. O(A) leiloeiro(a) não poderá acumular a função de membro da comissão de contratação.</w:t>
      </w:r>
    </w:p>
    <w:p w14:paraId="5AEB05F8" w14:textId="1C5510E7" w:rsidR="00554D0A" w:rsidRPr="004817D4" w:rsidRDefault="00554D0A" w:rsidP="00816A6D">
      <w:pPr>
        <w:spacing w:before="100" w:beforeAutospacing="1" w:after="100" w:afterAutospacing="1"/>
        <w:jc w:val="both"/>
        <w:rPr>
          <w:rFonts w:ascii="Century Gothic" w:hAnsi="Century Gothic" w:cs="Segoe UI"/>
          <w:b/>
          <w:bCs/>
          <w:sz w:val="23"/>
          <w:szCs w:val="23"/>
        </w:rPr>
      </w:pPr>
      <w:r w:rsidRPr="004817D4">
        <w:rPr>
          <w:rFonts w:ascii="Century Gothic" w:eastAsiaTheme="minorEastAsia" w:hAnsi="Century Gothic" w:cs="Segoe UI"/>
          <w:color w:val="000000" w:themeColor="text1"/>
          <w:sz w:val="22"/>
          <w:szCs w:val="22"/>
        </w:rPr>
        <w:t xml:space="preserve">§ 3º O(A) </w:t>
      </w:r>
      <w:r w:rsidR="00C55236">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xml:space="preserve"> poderá designar, em ato motivado, mais de um(a) leiloeiro(a) e deverá dispor sobre a forma de coordenação e de distribuição dos trabalhos entre eles.</w:t>
      </w:r>
    </w:p>
    <w:p w14:paraId="0550DCCE"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VIII</w:t>
      </w:r>
    </w:p>
    <w:p w14:paraId="0A3378EC"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DO(A) SERVIDOR(A) PÚBLICO(A) MUNICIPAL OU COMISSÃO DO RECEBIMENTO DEFIN</w:t>
      </w:r>
      <w:r w:rsidRPr="004817D4">
        <w:rPr>
          <w:rFonts w:ascii="Century Gothic" w:hAnsi="Century Gothic" w:cs="Segoe UI"/>
          <w:b/>
          <w:sz w:val="22"/>
          <w:szCs w:val="22"/>
        </w:rPr>
        <w:t>I</w:t>
      </w:r>
      <w:r w:rsidRPr="004817D4">
        <w:rPr>
          <w:rFonts w:ascii="Century Gothic" w:hAnsi="Century Gothic" w:cs="Segoe UI"/>
          <w:b/>
          <w:sz w:val="22"/>
          <w:szCs w:val="22"/>
        </w:rPr>
        <w:t>TIVO DO OBJETO DO CONTRATO ADMINISTRATIVO</w:t>
      </w:r>
    </w:p>
    <w:p w14:paraId="2666018F" w14:textId="298F670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Art. 11 O(A) servidor(a) público(a) </w:t>
      </w:r>
      <w:r w:rsidR="00816A6D" w:rsidRPr="004817D4">
        <w:rPr>
          <w:rFonts w:ascii="Century Gothic" w:eastAsiaTheme="minorEastAsia" w:hAnsi="Century Gothic" w:cs="Segoe UI"/>
          <w:color w:val="000000" w:themeColor="text1"/>
          <w:sz w:val="22"/>
          <w:szCs w:val="22"/>
        </w:rPr>
        <w:t>municipal ou</w:t>
      </w:r>
      <w:r w:rsidRPr="004817D4">
        <w:rPr>
          <w:rFonts w:ascii="Century Gothic" w:eastAsiaTheme="minorEastAsia" w:hAnsi="Century Gothic" w:cs="Segoe UI"/>
          <w:color w:val="000000" w:themeColor="text1"/>
          <w:sz w:val="22"/>
          <w:szCs w:val="22"/>
        </w:rPr>
        <w:t xml:space="preserve"> comissão do recebimento definitivo do objeto do contrato administrativo será designado(a) mediante Portaria do(a) </w:t>
      </w:r>
      <w:r w:rsidR="00C55236">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xml:space="preserve"> ou previsto no Termo de Referência.</w:t>
      </w:r>
    </w:p>
    <w:p w14:paraId="40F6EB50"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IX</w:t>
      </w:r>
    </w:p>
    <w:p w14:paraId="5BAE3DB1"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 COMISSÃO DE PROCESSO ADMINISTRATIVO DE RESPONSABILIZAÇÃO</w:t>
      </w:r>
    </w:p>
    <w:p w14:paraId="765C6EDF" w14:textId="1283906A"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lastRenderedPageBreak/>
        <w:t>Art. 12</w:t>
      </w:r>
      <w:r w:rsidR="00ED0425"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 xml:space="preserve">Os membros da comissão de processo administrativo de responsabilização e os respectivos substitutos serão designados mediante Portaria do(a) </w:t>
      </w:r>
      <w:r w:rsidR="00403C3B">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em caráter permanente ou especial.</w:t>
      </w:r>
    </w:p>
    <w:p w14:paraId="53165633" w14:textId="6EF4600C"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Parágrafo único.  A comissão de </w:t>
      </w:r>
      <w:r w:rsidR="00403C3B">
        <w:rPr>
          <w:rFonts w:ascii="Century Gothic" w:eastAsiaTheme="minorEastAsia" w:hAnsi="Century Gothic" w:cs="Segoe UI"/>
          <w:color w:val="000000" w:themeColor="text1"/>
          <w:sz w:val="22"/>
          <w:szCs w:val="22"/>
        </w:rPr>
        <w:t>processo administrativo</w:t>
      </w:r>
      <w:r w:rsidRPr="004817D4">
        <w:rPr>
          <w:rFonts w:ascii="Century Gothic" w:eastAsiaTheme="minorEastAsia" w:hAnsi="Century Gothic" w:cs="Segoe UI"/>
          <w:color w:val="000000" w:themeColor="text1"/>
          <w:sz w:val="22"/>
          <w:szCs w:val="22"/>
        </w:rPr>
        <w:t xml:space="preserve"> será formada por, no mínimo, 0</w:t>
      </w:r>
      <w:r w:rsidR="00403C3B">
        <w:rPr>
          <w:rFonts w:ascii="Century Gothic" w:eastAsiaTheme="minorEastAsia" w:hAnsi="Century Gothic" w:cs="Segoe UI"/>
          <w:color w:val="000000" w:themeColor="text1"/>
          <w:sz w:val="22"/>
          <w:szCs w:val="22"/>
        </w:rPr>
        <w:t>3</w:t>
      </w:r>
      <w:r w:rsidRPr="004817D4">
        <w:rPr>
          <w:rFonts w:ascii="Century Gothic" w:eastAsiaTheme="minorEastAsia" w:hAnsi="Century Gothic" w:cs="Segoe UI"/>
          <w:color w:val="000000" w:themeColor="text1"/>
          <w:sz w:val="22"/>
          <w:szCs w:val="22"/>
        </w:rPr>
        <w:t xml:space="preserve"> (</w:t>
      </w:r>
      <w:r w:rsidR="00403C3B">
        <w:rPr>
          <w:rFonts w:ascii="Century Gothic" w:eastAsiaTheme="minorEastAsia" w:hAnsi="Century Gothic" w:cs="Segoe UI"/>
          <w:color w:val="000000" w:themeColor="text1"/>
          <w:sz w:val="22"/>
          <w:szCs w:val="22"/>
        </w:rPr>
        <w:t>três</w:t>
      </w:r>
      <w:r w:rsidRPr="004817D4">
        <w:rPr>
          <w:rFonts w:ascii="Century Gothic" w:eastAsiaTheme="minorEastAsia" w:hAnsi="Century Gothic" w:cs="Segoe UI"/>
          <w:color w:val="000000" w:themeColor="text1"/>
          <w:sz w:val="22"/>
          <w:szCs w:val="22"/>
        </w:rPr>
        <w:t>) membros, e será presidida por um deles.</w:t>
      </w:r>
    </w:p>
    <w:p w14:paraId="60C6AE21"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CAPÍTULO III</w:t>
      </w:r>
    </w:p>
    <w:p w14:paraId="41130BDE"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I</w:t>
      </w:r>
    </w:p>
    <w:p w14:paraId="12BB225C"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DOS REQUISITOS PARA AS DESIGNAÇÕES</w:t>
      </w:r>
    </w:p>
    <w:p w14:paraId="20A7DFEA" w14:textId="54EDBCC3"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bookmarkStart w:id="8" w:name="art10"/>
      <w:bookmarkEnd w:id="8"/>
      <w:r w:rsidRPr="004817D4">
        <w:rPr>
          <w:rFonts w:ascii="Century Gothic" w:eastAsiaTheme="minorEastAsia" w:hAnsi="Century Gothic" w:cs="Segoe UI"/>
          <w:color w:val="000000" w:themeColor="text1"/>
          <w:sz w:val="22"/>
          <w:szCs w:val="22"/>
        </w:rPr>
        <w:t>Art. 13</w:t>
      </w:r>
      <w:r w:rsidR="00ED0425" w:rsidRPr="004817D4">
        <w:rPr>
          <w:rFonts w:ascii="Century Gothic" w:eastAsiaTheme="minorEastAsia" w:hAnsi="Century Gothic" w:cs="Segoe UI"/>
          <w:color w:val="000000" w:themeColor="text1"/>
          <w:sz w:val="22"/>
          <w:szCs w:val="22"/>
        </w:rPr>
        <w:t xml:space="preserve"> </w:t>
      </w:r>
      <w:proofErr w:type="gramStart"/>
      <w:r w:rsidRPr="004817D4">
        <w:rPr>
          <w:rFonts w:ascii="Century Gothic" w:eastAsiaTheme="minorEastAsia" w:hAnsi="Century Gothic" w:cs="Segoe UI"/>
          <w:color w:val="000000" w:themeColor="text1"/>
          <w:sz w:val="22"/>
          <w:szCs w:val="22"/>
        </w:rPr>
        <w:t>O(</w:t>
      </w:r>
      <w:proofErr w:type="gramEnd"/>
      <w:r w:rsidRPr="004817D4">
        <w:rPr>
          <w:rFonts w:ascii="Century Gothic" w:eastAsiaTheme="minorEastAsia" w:hAnsi="Century Gothic" w:cs="Segoe UI"/>
          <w:color w:val="000000" w:themeColor="text1"/>
          <w:sz w:val="22"/>
          <w:szCs w:val="22"/>
        </w:rPr>
        <w:t>A) agente público designado para o cumprimento do disposto n</w:t>
      </w:r>
      <w:r w:rsidR="00073C0C">
        <w:rPr>
          <w:rFonts w:ascii="Century Gothic" w:eastAsiaTheme="minorEastAsia" w:hAnsi="Century Gothic" w:cs="Segoe UI"/>
          <w:color w:val="000000" w:themeColor="text1"/>
          <w:sz w:val="22"/>
          <w:szCs w:val="22"/>
        </w:rPr>
        <w:t>e</w:t>
      </w:r>
      <w:r w:rsidR="0028214B">
        <w:rPr>
          <w:rFonts w:ascii="Century Gothic" w:eastAsiaTheme="minorEastAsia" w:hAnsi="Century Gothic" w:cs="Segoe UI"/>
          <w:color w:val="000000" w:themeColor="text1"/>
          <w:sz w:val="22"/>
          <w:szCs w:val="22"/>
        </w:rPr>
        <w:t>sta Portaria</w:t>
      </w:r>
      <w:r w:rsidRPr="004817D4">
        <w:rPr>
          <w:rFonts w:ascii="Century Gothic" w:eastAsiaTheme="minorEastAsia" w:hAnsi="Century Gothic" w:cs="Segoe UI"/>
          <w:color w:val="000000" w:themeColor="text1"/>
          <w:sz w:val="22"/>
          <w:szCs w:val="22"/>
        </w:rPr>
        <w:t xml:space="preserve"> deverá preencher os seguintes requisitos:</w:t>
      </w:r>
    </w:p>
    <w:p w14:paraId="6345D438" w14:textId="7777777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I - ser, preferencialmente, </w:t>
      </w:r>
      <w:proofErr w:type="gramStart"/>
      <w:r w:rsidRPr="004817D4">
        <w:rPr>
          <w:rFonts w:ascii="Century Gothic" w:eastAsiaTheme="minorEastAsia" w:hAnsi="Century Gothic" w:cs="Segoe UI"/>
          <w:color w:val="000000" w:themeColor="text1"/>
          <w:sz w:val="22"/>
          <w:szCs w:val="22"/>
        </w:rPr>
        <w:t>servidor(</w:t>
      </w:r>
      <w:proofErr w:type="gramEnd"/>
      <w:r w:rsidRPr="004817D4">
        <w:rPr>
          <w:rFonts w:ascii="Century Gothic" w:eastAsiaTheme="minorEastAsia" w:hAnsi="Century Gothic" w:cs="Segoe UI"/>
          <w:color w:val="000000" w:themeColor="text1"/>
          <w:sz w:val="22"/>
          <w:szCs w:val="22"/>
        </w:rPr>
        <w:t>a) público(a) municipal efetivo(a);</w:t>
      </w:r>
    </w:p>
    <w:p w14:paraId="08EB5BBD" w14:textId="7777777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II - ter atribuições relacionadas a licitações e contratos ou possuir formação compatível ou qualificação atestada por certificação profissional emitida por escola de governo criada e mantida pelo Poder Público; </w:t>
      </w:r>
      <w:proofErr w:type="gramStart"/>
      <w:r w:rsidRPr="004817D4">
        <w:rPr>
          <w:rFonts w:ascii="Century Gothic" w:eastAsiaTheme="minorEastAsia" w:hAnsi="Century Gothic" w:cs="Segoe UI"/>
          <w:color w:val="000000" w:themeColor="text1"/>
          <w:sz w:val="22"/>
          <w:szCs w:val="22"/>
        </w:rPr>
        <w:t>e</w:t>
      </w:r>
      <w:proofErr w:type="gramEnd"/>
    </w:p>
    <w:p w14:paraId="482B0AA5" w14:textId="77777777"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III - não ser cônjuge ou companheiro de licitantes ou contratados habituais da administração nem tenha com eles vínculo de parentesco, colateral ou por afinidade, até o terceiro grau, ou de natureza técnica, comercial, econômica, financeira, trabalhista e civil.</w:t>
      </w:r>
    </w:p>
    <w:p w14:paraId="3644437E" w14:textId="73473781"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w:t>
      </w:r>
      <w:r w:rsidR="00ED0425"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Os servidores públicos municipais designados para agente de contratação, banca de julgamento e comissão de processo administrativo de responsabilização deverão ser providos em cargos efetivos e no último caso estáveis.</w:t>
      </w:r>
    </w:p>
    <w:p w14:paraId="73DE13A9" w14:textId="184BC181" w:rsidR="00554D0A" w:rsidRPr="004817D4" w:rsidRDefault="00554D0A" w:rsidP="00816A6D">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2º</w:t>
      </w:r>
      <w:r w:rsidR="00ED0425"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Para fins do disposto no inciso III do caput deste artigo, consideram-se contratados habituais as pessoas físicas e jurídicas cujo histórico recorrente de contratação com o órgão ou com a entidade evidencie significativa probabilidade de novas contratações.</w:t>
      </w:r>
    </w:p>
    <w:p w14:paraId="29A520E6"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3º A vedação de que trata o inciso III do caput deste artigo incide sobre o agente público que atue em processo de contratação cujo objeto seja do mesmo ramo de atividade em que atue o licitante ou o contratado habitual com o qual haja o relacionamento, podendo se declarar impedido quando do caso concreto.</w:t>
      </w:r>
    </w:p>
    <w:p w14:paraId="3EEBDD9D" w14:textId="2EDFD8CC"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4º</w:t>
      </w:r>
      <w:r w:rsidR="00ED0425"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Na licitação na modalidade diálogo competitivo, a comissão de contratação será composta por, no mínimo, 03 (três) membros que sejam servidores públicos municipais efetivos.</w:t>
      </w:r>
    </w:p>
    <w:p w14:paraId="79A1A381" w14:textId="604E9ED2"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Art. 14 Para o exercício das funções de gestor(e)(a)(s) e fiscal(</w:t>
      </w:r>
      <w:proofErr w:type="spellStart"/>
      <w:r w:rsidRPr="004817D4">
        <w:rPr>
          <w:rFonts w:ascii="Century Gothic" w:eastAsiaTheme="minorEastAsia" w:hAnsi="Century Gothic" w:cs="Segoe UI"/>
          <w:color w:val="000000" w:themeColor="text1"/>
          <w:sz w:val="22"/>
          <w:szCs w:val="22"/>
        </w:rPr>
        <w:t>is</w:t>
      </w:r>
      <w:proofErr w:type="spellEnd"/>
      <w:r w:rsidRPr="004817D4">
        <w:rPr>
          <w:rFonts w:ascii="Century Gothic" w:eastAsiaTheme="minorEastAsia" w:hAnsi="Century Gothic" w:cs="Segoe UI"/>
          <w:color w:val="000000" w:themeColor="text1"/>
          <w:sz w:val="22"/>
          <w:szCs w:val="22"/>
        </w:rPr>
        <w:t>) de contratos, o(a)(s) servidor(e)(a)(s) público(a)(s) municipais deverão ser formalmente cientificados da indicação e das respectivas atribuições antes da formalização do ato de designação.</w:t>
      </w:r>
    </w:p>
    <w:p w14:paraId="490A730A"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 Na designação de que trata o caput deste artigo, serão considerados:</w:t>
      </w:r>
    </w:p>
    <w:p w14:paraId="30EC251E"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lastRenderedPageBreak/>
        <w:t>I - a compatibilidade com as atribuições do cargo público;</w:t>
      </w:r>
    </w:p>
    <w:p w14:paraId="6E58CB9C"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II - a complexidade da fiscalização;</w:t>
      </w:r>
    </w:p>
    <w:p w14:paraId="5F880619"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III - o quantitativo de contratos por agente público; e </w:t>
      </w:r>
    </w:p>
    <w:p w14:paraId="005ED29D"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IV - a capacidade para o desempenho das atividades.</w:t>
      </w:r>
    </w:p>
    <w:p w14:paraId="50C2893B"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2º A eventual necessidade de desenvolvimento de competências de agentes públicos para fins de fiscalização e de gestão contratual deverá ser demonstrada no estudo técnico preliminar e deverá ser sanada, conforme o caso, previamente à celebração do contrato.</w:t>
      </w:r>
    </w:p>
    <w:p w14:paraId="52177F1D" w14:textId="4728A910"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 3º Excepcional e motivadamente, a gestão do contrato poderá ser exercida por setor do órgão ou da entidade designado pelo(a) </w:t>
      </w:r>
      <w:r w:rsidR="00403C3B">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w:t>
      </w:r>
    </w:p>
    <w:p w14:paraId="6A746C3A"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4º Na hipótese prevista no § 3º, a autoridade de maior hierarquia do setor responderá pelas decisões e pelas ações tomadas no seu âmbito de atuação.</w:t>
      </w:r>
    </w:p>
    <w:p w14:paraId="0F68CE1B"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5º Nos casos de atraso ou de falta de designação, de desligamento e de afastamento extemporâneo e definitivo do gestor ou dos fiscais do contrato e dos respectivos substitutos, até que seja providenciada a designação, as atribuições de gestor(e)(a)(s) ou de fiscal(</w:t>
      </w:r>
      <w:proofErr w:type="spellStart"/>
      <w:r w:rsidRPr="004817D4">
        <w:rPr>
          <w:rFonts w:ascii="Century Gothic" w:eastAsiaTheme="minorEastAsia" w:hAnsi="Century Gothic" w:cs="Segoe UI"/>
          <w:color w:val="000000" w:themeColor="text1"/>
          <w:sz w:val="22"/>
          <w:szCs w:val="22"/>
        </w:rPr>
        <w:t>is</w:t>
      </w:r>
      <w:proofErr w:type="spellEnd"/>
      <w:r w:rsidRPr="004817D4">
        <w:rPr>
          <w:rFonts w:ascii="Century Gothic" w:eastAsiaTheme="minorEastAsia" w:hAnsi="Century Gothic" w:cs="Segoe UI"/>
          <w:color w:val="000000" w:themeColor="text1"/>
          <w:sz w:val="22"/>
          <w:szCs w:val="22"/>
        </w:rPr>
        <w:t>) caberão ao responsável pela designação, ressalvada previsão em contrário em norma interna do órgão ou da entidade.</w:t>
      </w:r>
    </w:p>
    <w:p w14:paraId="42B79DE7" w14:textId="7DE1F3B0"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Art. 15</w:t>
      </w:r>
      <w:r w:rsidR="00ED0425"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O encargo de agente de contratação, de integrante de equipe de apoio, de integrante de comissão de contratação, de pregoeiro(a), de integrante da banca de julgamento, de gestor ou de fiscal de contratos não poderá ser recusado pelo agente público.</w:t>
      </w:r>
    </w:p>
    <w:p w14:paraId="19317452"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1º Na hipótese de deficiência ou de limitações técnicas que possam impedir o cumprimento diligente das atribuições, o agente público deverá comunicar o fato ao seu superior hierárquico.</w:t>
      </w:r>
    </w:p>
    <w:p w14:paraId="02D73559" w14:textId="267B883B" w:rsidR="00554D0A" w:rsidRPr="004817D4" w:rsidRDefault="00554D0A" w:rsidP="00ED0425">
      <w:pPr>
        <w:spacing w:before="100" w:beforeAutospacing="1" w:after="100" w:afterAutospacing="1"/>
        <w:jc w:val="both"/>
        <w:rPr>
          <w:rFonts w:ascii="Century Gothic" w:hAnsi="Century Gothic" w:cs="Segoe UI"/>
          <w:b/>
          <w:bCs/>
          <w:sz w:val="23"/>
          <w:szCs w:val="23"/>
        </w:rPr>
      </w:pPr>
      <w:r w:rsidRPr="004817D4">
        <w:rPr>
          <w:rFonts w:ascii="Century Gothic" w:eastAsiaTheme="minorEastAsia" w:hAnsi="Century Gothic" w:cs="Segoe UI"/>
          <w:color w:val="000000" w:themeColor="text1"/>
          <w:sz w:val="22"/>
          <w:szCs w:val="22"/>
        </w:rPr>
        <w:t>§ 2º Na hipótese prevista no § 1º deste artigo, a autoridade competente poderá providenciar a qualificação prévia do(a) servidor(a) público(a) municipal para o desempenho das suas atribuições, conforme a natureza e a complexidade do objeto, ou designar outro(a) servidor(a) servidor(a) pública com a qualificação requerida, observado o disposto no § 2º do art. 17 d</w:t>
      </w:r>
      <w:r w:rsidR="0028214B">
        <w:rPr>
          <w:rFonts w:ascii="Century Gothic" w:eastAsiaTheme="minorEastAsia" w:hAnsi="Century Gothic" w:cs="Segoe UI"/>
          <w:color w:val="000000" w:themeColor="text1"/>
          <w:sz w:val="22"/>
          <w:szCs w:val="22"/>
        </w:rPr>
        <w:t>esta Portaria</w:t>
      </w:r>
      <w:r w:rsidRPr="004817D4">
        <w:rPr>
          <w:rFonts w:ascii="Century Gothic" w:eastAsiaTheme="minorEastAsia" w:hAnsi="Century Gothic" w:cs="Segoe UI"/>
          <w:color w:val="000000" w:themeColor="text1"/>
          <w:sz w:val="22"/>
          <w:szCs w:val="22"/>
        </w:rPr>
        <w:t>.</w:t>
      </w:r>
    </w:p>
    <w:p w14:paraId="15264DBC"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II</w:t>
      </w:r>
    </w:p>
    <w:p w14:paraId="7980D3D4"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DO PRINCÍPIO DA SEGREGAÇÃO DAS FUNÇÕES</w:t>
      </w:r>
    </w:p>
    <w:p w14:paraId="0B0E19ED" w14:textId="70353362"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bookmarkStart w:id="9" w:name="art12"/>
      <w:bookmarkEnd w:id="9"/>
      <w:r w:rsidRPr="004817D4">
        <w:rPr>
          <w:rFonts w:ascii="Century Gothic" w:eastAsiaTheme="minorEastAsia" w:hAnsi="Century Gothic" w:cs="Segoe UI"/>
          <w:color w:val="000000" w:themeColor="text1"/>
          <w:sz w:val="22"/>
          <w:szCs w:val="22"/>
        </w:rPr>
        <w:t>Art. 16</w:t>
      </w:r>
      <w:r w:rsidR="007E1DDA"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O princípio da segregação das funções veda a designação do mesmo agente público para atuação simultânea em funções mais suscetíveis a riscos, de modo a reduzir a possibilidade de ocultação de erros e de ocorrência de fraudes na contratação.</w:t>
      </w:r>
    </w:p>
    <w:p w14:paraId="37055664"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lastRenderedPageBreak/>
        <w:t>Parágrafo único.  A aplicação do princípio da segregação de funções de que trata o caput deste artigo:</w:t>
      </w:r>
    </w:p>
    <w:p w14:paraId="62D00421" w14:textId="17009932"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I </w:t>
      </w:r>
      <w:r w:rsidR="00ED0425" w:rsidRPr="004817D4">
        <w:rPr>
          <w:rFonts w:ascii="Century Gothic" w:eastAsiaTheme="minorEastAsia" w:hAnsi="Century Gothic" w:cs="Segoe UI"/>
          <w:color w:val="000000" w:themeColor="text1"/>
          <w:sz w:val="22"/>
          <w:szCs w:val="22"/>
        </w:rPr>
        <w:t>- será</w:t>
      </w:r>
      <w:r w:rsidRPr="004817D4">
        <w:rPr>
          <w:rFonts w:ascii="Century Gothic" w:eastAsiaTheme="minorEastAsia" w:hAnsi="Century Gothic" w:cs="Segoe UI"/>
          <w:color w:val="000000" w:themeColor="text1"/>
          <w:sz w:val="22"/>
          <w:szCs w:val="22"/>
        </w:rPr>
        <w:t xml:space="preserve"> avaliada na situação fática processual; </w:t>
      </w:r>
      <w:proofErr w:type="gramStart"/>
      <w:r w:rsidRPr="004817D4">
        <w:rPr>
          <w:rFonts w:ascii="Century Gothic" w:eastAsiaTheme="minorEastAsia" w:hAnsi="Century Gothic" w:cs="Segoe UI"/>
          <w:color w:val="000000" w:themeColor="text1"/>
          <w:sz w:val="22"/>
          <w:szCs w:val="22"/>
        </w:rPr>
        <w:t>e</w:t>
      </w:r>
      <w:proofErr w:type="gramEnd"/>
    </w:p>
    <w:p w14:paraId="613B62F8" w14:textId="3FEB027B"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II - </w:t>
      </w:r>
      <w:r w:rsidR="00ED0425" w:rsidRPr="004817D4">
        <w:rPr>
          <w:rFonts w:ascii="Century Gothic" w:eastAsiaTheme="minorEastAsia" w:hAnsi="Century Gothic" w:cs="Segoe UI"/>
          <w:color w:val="000000" w:themeColor="text1"/>
          <w:sz w:val="22"/>
          <w:szCs w:val="22"/>
        </w:rPr>
        <w:t>poderá</w:t>
      </w:r>
      <w:r w:rsidRPr="004817D4">
        <w:rPr>
          <w:rFonts w:ascii="Century Gothic" w:eastAsiaTheme="minorEastAsia" w:hAnsi="Century Gothic" w:cs="Segoe UI"/>
          <w:color w:val="000000" w:themeColor="text1"/>
          <w:sz w:val="22"/>
          <w:szCs w:val="22"/>
        </w:rPr>
        <w:t xml:space="preserve"> ser ajustada, no caso concreto, em razão:</w:t>
      </w:r>
    </w:p>
    <w:p w14:paraId="3E509D09"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a) da consolidação das linhas de defesa; e</w:t>
      </w:r>
    </w:p>
    <w:p w14:paraId="35A52D0D" w14:textId="77777777"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b) de características do caso concreto tais como o valor e a complexidade do objeto da contratação.</w:t>
      </w:r>
    </w:p>
    <w:p w14:paraId="1CBE09D7" w14:textId="2E8E613D"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bookmarkStart w:id="10" w:name="art13"/>
      <w:bookmarkEnd w:id="10"/>
      <w:r w:rsidRPr="004817D4">
        <w:rPr>
          <w:rFonts w:ascii="Century Gothic" w:eastAsiaTheme="minorEastAsia" w:hAnsi="Century Gothic" w:cs="Segoe UI"/>
          <w:color w:val="000000" w:themeColor="text1"/>
          <w:sz w:val="22"/>
          <w:szCs w:val="22"/>
        </w:rPr>
        <w:t>Art. 17</w:t>
      </w:r>
      <w:r w:rsidR="007E1DDA"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 xml:space="preserve">O agente público designado para atuar na área de licitações e contratos e o terceiro que auxilie a condução da contratação, na qualidade de integrante de equipe de apoio, de profissional especializado ou de funcionário ou representante de empresa que preste assessoria técnica, deverão observar as vedações previstas no </w:t>
      </w:r>
      <w:r w:rsidRPr="004817D4">
        <w:rPr>
          <w:rFonts w:ascii="Century Gothic" w:eastAsiaTheme="minorEastAsia" w:hAnsi="Century Gothic"/>
          <w:color w:val="000000" w:themeColor="text1"/>
          <w:sz w:val="22"/>
          <w:szCs w:val="22"/>
        </w:rPr>
        <w:t>art. 9º da Lei nº 14.133/2021</w:t>
      </w:r>
      <w:r w:rsidRPr="004817D4">
        <w:rPr>
          <w:rFonts w:ascii="Century Gothic" w:eastAsiaTheme="minorEastAsia" w:hAnsi="Century Gothic" w:cs="Segoe UI"/>
          <w:color w:val="000000" w:themeColor="text1"/>
          <w:sz w:val="22"/>
          <w:szCs w:val="22"/>
        </w:rPr>
        <w:t>. </w:t>
      </w:r>
    </w:p>
    <w:p w14:paraId="3D864F64"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SEÇÃO III</w:t>
      </w:r>
    </w:p>
    <w:p w14:paraId="64A08C63"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DA(S) ASSESSORIA(S) TÉCNICA(S)</w:t>
      </w:r>
    </w:p>
    <w:p w14:paraId="110DC7F0" w14:textId="370E12C2" w:rsidR="00554D0A" w:rsidRPr="004817D4" w:rsidRDefault="00554D0A" w:rsidP="00ED0425">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Art. 18</w:t>
      </w:r>
      <w:r w:rsidR="007E1DDA" w:rsidRPr="004817D4">
        <w:rPr>
          <w:rFonts w:ascii="Century Gothic" w:eastAsiaTheme="minorEastAsia" w:hAnsi="Century Gothic" w:cs="Segoe UI"/>
          <w:color w:val="000000" w:themeColor="text1"/>
          <w:sz w:val="22"/>
          <w:szCs w:val="22"/>
        </w:rPr>
        <w:t xml:space="preserve"> </w:t>
      </w:r>
      <w:r w:rsidRPr="004817D4">
        <w:rPr>
          <w:rFonts w:ascii="Century Gothic" w:eastAsiaTheme="minorEastAsia" w:hAnsi="Century Gothic" w:cs="Segoe UI"/>
          <w:color w:val="000000" w:themeColor="text1"/>
          <w:sz w:val="22"/>
          <w:szCs w:val="22"/>
        </w:rPr>
        <w:t xml:space="preserve">A Administração pode contratar assessoria e consultoria técnica, inclusive jurídica, para auxiliar, inclusive com pareceres técnicos, os agentes públicos de que trata </w:t>
      </w:r>
      <w:r w:rsidR="00B85155">
        <w:rPr>
          <w:rFonts w:ascii="Century Gothic" w:eastAsiaTheme="minorEastAsia" w:hAnsi="Century Gothic" w:cs="Segoe UI"/>
          <w:color w:val="000000" w:themeColor="text1"/>
          <w:sz w:val="22"/>
          <w:szCs w:val="22"/>
        </w:rPr>
        <w:t>e</w:t>
      </w:r>
      <w:r w:rsidR="0028214B">
        <w:rPr>
          <w:rFonts w:ascii="Century Gothic" w:eastAsiaTheme="minorEastAsia" w:hAnsi="Century Gothic" w:cs="Segoe UI"/>
          <w:color w:val="000000" w:themeColor="text1"/>
          <w:sz w:val="22"/>
          <w:szCs w:val="22"/>
        </w:rPr>
        <w:t>sta Portaria</w:t>
      </w:r>
      <w:r w:rsidRPr="004817D4">
        <w:rPr>
          <w:rFonts w:ascii="Century Gothic" w:eastAsiaTheme="minorEastAsia" w:hAnsi="Century Gothic" w:cs="Segoe UI"/>
          <w:color w:val="000000" w:themeColor="text1"/>
          <w:sz w:val="22"/>
          <w:szCs w:val="22"/>
        </w:rPr>
        <w:t xml:space="preserve">, bem como a alta administração, na condução das contratações públicas. </w:t>
      </w:r>
    </w:p>
    <w:p w14:paraId="3E78C4AC" w14:textId="77777777" w:rsidR="00554D0A" w:rsidRPr="004817D4" w:rsidRDefault="00554D0A" w:rsidP="00F62952">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CAPÍTULO IV</w:t>
      </w:r>
    </w:p>
    <w:p w14:paraId="3DF7CC5E" w14:textId="77777777" w:rsidR="00554D0A" w:rsidRPr="004817D4" w:rsidRDefault="00554D0A" w:rsidP="00C61B1D">
      <w:pPr>
        <w:pStyle w:val="textbody"/>
        <w:spacing w:before="0" w:beforeAutospacing="0" w:after="0" w:afterAutospacing="0"/>
        <w:jc w:val="center"/>
        <w:rPr>
          <w:rFonts w:ascii="Century Gothic" w:hAnsi="Century Gothic" w:cs="Segoe UI"/>
          <w:b/>
          <w:sz w:val="22"/>
          <w:szCs w:val="22"/>
        </w:rPr>
      </w:pPr>
      <w:r w:rsidRPr="004817D4">
        <w:rPr>
          <w:rFonts w:ascii="Century Gothic" w:hAnsi="Century Gothic" w:cs="Segoe UI"/>
          <w:b/>
          <w:sz w:val="22"/>
          <w:szCs w:val="22"/>
        </w:rPr>
        <w:t>DAS DISPOSIÇÕES FINAIS</w:t>
      </w:r>
    </w:p>
    <w:p w14:paraId="4283A4DB" w14:textId="0B205590" w:rsidR="00554D0A" w:rsidRPr="004817D4" w:rsidRDefault="00554D0A" w:rsidP="007A4FFC">
      <w:pPr>
        <w:spacing w:before="100" w:beforeAutospacing="1" w:after="100" w:afterAutospacing="1"/>
        <w:jc w:val="both"/>
        <w:rPr>
          <w:rFonts w:ascii="Century Gothic" w:eastAsiaTheme="minorEastAsia" w:hAnsi="Century Gothic" w:cs="Segoe UI"/>
          <w:color w:val="000000" w:themeColor="text1"/>
          <w:sz w:val="22"/>
          <w:szCs w:val="22"/>
        </w:rPr>
      </w:pPr>
      <w:bookmarkStart w:id="11" w:name="art29"/>
      <w:bookmarkEnd w:id="11"/>
      <w:r w:rsidRPr="004817D4">
        <w:rPr>
          <w:rFonts w:ascii="Century Gothic" w:eastAsiaTheme="minorEastAsia" w:hAnsi="Century Gothic" w:cs="Segoe UI"/>
          <w:color w:val="000000" w:themeColor="text1"/>
          <w:sz w:val="22"/>
          <w:szCs w:val="22"/>
        </w:rPr>
        <w:t xml:space="preserve">Art. </w:t>
      </w:r>
      <w:r w:rsidR="000A746F">
        <w:rPr>
          <w:rFonts w:ascii="Century Gothic" w:eastAsiaTheme="minorEastAsia" w:hAnsi="Century Gothic" w:cs="Segoe UI"/>
          <w:color w:val="000000" w:themeColor="text1"/>
          <w:sz w:val="22"/>
          <w:szCs w:val="22"/>
        </w:rPr>
        <w:t>19</w:t>
      </w:r>
      <w:r w:rsidR="000A746F" w:rsidRPr="004817D4">
        <w:rPr>
          <w:rFonts w:ascii="Century Gothic" w:eastAsiaTheme="minorEastAsia" w:hAnsi="Century Gothic" w:cs="Segoe UI"/>
          <w:color w:val="000000" w:themeColor="text1"/>
          <w:sz w:val="22"/>
          <w:szCs w:val="22"/>
        </w:rPr>
        <w:t xml:space="preserve"> Os</w:t>
      </w:r>
      <w:r w:rsidRPr="004817D4">
        <w:rPr>
          <w:rFonts w:ascii="Century Gothic" w:eastAsiaTheme="minorEastAsia" w:hAnsi="Century Gothic" w:cs="Segoe UI"/>
          <w:color w:val="000000" w:themeColor="text1"/>
          <w:sz w:val="22"/>
          <w:szCs w:val="22"/>
        </w:rPr>
        <w:t xml:space="preserve"> órgãos e as entidades, no âmbito de suas competências, poderão editar normas internas relativas a procedimentos operacionais a serem observados, na área de licitações e contratos, pelo agente de contratação, pela equipe de apoio, pela comissão de contratação, pelos gestores e pelos fiscais de contratos, observado o disposto n</w:t>
      </w:r>
      <w:r w:rsidR="0028214B">
        <w:rPr>
          <w:rFonts w:ascii="Century Gothic" w:eastAsiaTheme="minorEastAsia" w:hAnsi="Century Gothic" w:cs="Segoe UI"/>
          <w:color w:val="000000" w:themeColor="text1"/>
          <w:sz w:val="22"/>
          <w:szCs w:val="22"/>
        </w:rPr>
        <w:t>esta Portaria</w:t>
      </w:r>
      <w:r w:rsidRPr="004817D4">
        <w:rPr>
          <w:rFonts w:ascii="Century Gothic" w:eastAsiaTheme="minorEastAsia" w:hAnsi="Century Gothic" w:cs="Segoe UI"/>
          <w:color w:val="000000" w:themeColor="text1"/>
          <w:sz w:val="22"/>
          <w:szCs w:val="22"/>
        </w:rPr>
        <w:t>.</w:t>
      </w:r>
    </w:p>
    <w:p w14:paraId="4F583D26" w14:textId="1620FE78" w:rsidR="00554D0A" w:rsidRPr="004817D4" w:rsidRDefault="00554D0A" w:rsidP="007A4FFC">
      <w:pPr>
        <w:spacing w:before="100" w:beforeAutospacing="1" w:after="100" w:afterAutospacing="1"/>
        <w:jc w:val="both"/>
        <w:rPr>
          <w:rFonts w:ascii="Century Gothic" w:eastAsiaTheme="minorEastAsia" w:hAnsi="Century Gothic" w:cs="Segoe UI"/>
          <w:color w:val="000000" w:themeColor="text1"/>
          <w:sz w:val="22"/>
          <w:szCs w:val="22"/>
        </w:rPr>
      </w:pPr>
      <w:bookmarkStart w:id="12" w:name="art30"/>
      <w:bookmarkEnd w:id="12"/>
      <w:r w:rsidRPr="004817D4">
        <w:rPr>
          <w:rFonts w:ascii="Century Gothic" w:eastAsiaTheme="minorEastAsia" w:hAnsi="Century Gothic" w:cs="Segoe UI"/>
          <w:color w:val="000000" w:themeColor="text1"/>
          <w:sz w:val="22"/>
          <w:szCs w:val="22"/>
        </w:rPr>
        <w:t xml:space="preserve">Art. </w:t>
      </w:r>
      <w:r w:rsidR="000A746F">
        <w:rPr>
          <w:rFonts w:ascii="Century Gothic" w:eastAsiaTheme="minorEastAsia" w:hAnsi="Century Gothic" w:cs="Segoe UI"/>
          <w:color w:val="000000" w:themeColor="text1"/>
          <w:sz w:val="22"/>
          <w:szCs w:val="22"/>
        </w:rPr>
        <w:t>20</w:t>
      </w:r>
      <w:r w:rsidR="000A746F" w:rsidRPr="004817D4">
        <w:rPr>
          <w:rFonts w:ascii="Century Gothic" w:eastAsiaTheme="minorEastAsia" w:hAnsi="Century Gothic" w:cs="Segoe UI"/>
          <w:color w:val="000000" w:themeColor="text1"/>
          <w:sz w:val="22"/>
          <w:szCs w:val="22"/>
        </w:rPr>
        <w:t xml:space="preserve"> O</w:t>
      </w:r>
      <w:r w:rsidRPr="004817D4">
        <w:rPr>
          <w:rFonts w:ascii="Century Gothic" w:eastAsiaTheme="minorEastAsia" w:hAnsi="Century Gothic" w:cs="Segoe UI"/>
          <w:color w:val="000000" w:themeColor="text1"/>
          <w:sz w:val="22"/>
          <w:szCs w:val="22"/>
        </w:rPr>
        <w:t xml:space="preserve">(A) </w:t>
      </w:r>
      <w:r w:rsidR="000A746F">
        <w:rPr>
          <w:rFonts w:ascii="Century Gothic" w:eastAsiaTheme="minorEastAsia" w:hAnsi="Century Gothic" w:cs="Segoe UI"/>
          <w:color w:val="000000" w:themeColor="text1"/>
          <w:sz w:val="22"/>
          <w:szCs w:val="22"/>
        </w:rPr>
        <w:t>Autoridade Superior Competente</w:t>
      </w:r>
      <w:r w:rsidRPr="004817D4">
        <w:rPr>
          <w:rFonts w:ascii="Century Gothic" w:eastAsiaTheme="minorEastAsia" w:hAnsi="Century Gothic" w:cs="Segoe UI"/>
          <w:color w:val="000000" w:themeColor="text1"/>
          <w:sz w:val="22"/>
          <w:szCs w:val="22"/>
        </w:rPr>
        <w:t xml:space="preserve"> poderá editar Portarias necessárias à execução do disposto n</w:t>
      </w:r>
      <w:r w:rsidR="0028214B">
        <w:rPr>
          <w:rFonts w:ascii="Century Gothic" w:eastAsiaTheme="minorEastAsia" w:hAnsi="Century Gothic" w:cs="Segoe UI"/>
          <w:color w:val="000000" w:themeColor="text1"/>
          <w:sz w:val="22"/>
          <w:szCs w:val="22"/>
        </w:rPr>
        <w:t>esta Portaria</w:t>
      </w:r>
      <w:r w:rsidRPr="004817D4">
        <w:rPr>
          <w:rFonts w:ascii="Century Gothic" w:eastAsiaTheme="minorEastAsia" w:hAnsi="Century Gothic" w:cs="Segoe UI"/>
          <w:color w:val="000000" w:themeColor="text1"/>
          <w:sz w:val="22"/>
          <w:szCs w:val="22"/>
        </w:rPr>
        <w:t>.</w:t>
      </w:r>
      <w:bookmarkStart w:id="13" w:name="art31"/>
      <w:bookmarkEnd w:id="13"/>
    </w:p>
    <w:p w14:paraId="072EC19C" w14:textId="379A1391" w:rsidR="00554D0A" w:rsidRDefault="00554D0A" w:rsidP="007A4FFC">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Art. </w:t>
      </w:r>
      <w:r w:rsidR="000A746F">
        <w:rPr>
          <w:rFonts w:ascii="Century Gothic" w:eastAsiaTheme="minorEastAsia" w:hAnsi="Century Gothic" w:cs="Segoe UI"/>
          <w:color w:val="000000" w:themeColor="text1"/>
          <w:sz w:val="22"/>
          <w:szCs w:val="22"/>
        </w:rPr>
        <w:t>21</w:t>
      </w:r>
      <w:r w:rsidR="007A4FFC" w:rsidRPr="004817D4">
        <w:rPr>
          <w:rFonts w:ascii="Century Gothic" w:eastAsiaTheme="minorEastAsia" w:hAnsi="Century Gothic" w:cs="Segoe UI"/>
          <w:color w:val="000000" w:themeColor="text1"/>
          <w:sz w:val="22"/>
          <w:szCs w:val="22"/>
        </w:rPr>
        <w:t xml:space="preserve"> </w:t>
      </w:r>
      <w:r w:rsidR="0028214B">
        <w:rPr>
          <w:rFonts w:ascii="Century Gothic" w:eastAsiaTheme="minorEastAsia" w:hAnsi="Century Gothic" w:cs="Segoe UI"/>
          <w:color w:val="000000" w:themeColor="text1"/>
          <w:sz w:val="22"/>
          <w:szCs w:val="22"/>
        </w:rPr>
        <w:t xml:space="preserve">Esta </w:t>
      </w:r>
      <w:bookmarkStart w:id="14" w:name="_GoBack"/>
      <w:r w:rsidR="0028214B">
        <w:rPr>
          <w:rFonts w:ascii="Century Gothic" w:eastAsiaTheme="minorEastAsia" w:hAnsi="Century Gothic" w:cs="Segoe UI"/>
          <w:color w:val="000000" w:themeColor="text1"/>
          <w:sz w:val="22"/>
          <w:szCs w:val="22"/>
        </w:rPr>
        <w:t>Portaria</w:t>
      </w:r>
      <w:bookmarkEnd w:id="14"/>
      <w:r w:rsidRPr="004817D4">
        <w:rPr>
          <w:rFonts w:ascii="Century Gothic" w:eastAsiaTheme="minorEastAsia" w:hAnsi="Century Gothic" w:cs="Segoe UI"/>
          <w:color w:val="000000" w:themeColor="text1"/>
          <w:sz w:val="22"/>
          <w:szCs w:val="22"/>
        </w:rPr>
        <w:t xml:space="preserve"> entra em vigor na data de sua publicação</w:t>
      </w:r>
      <w:r w:rsidR="00073C0C">
        <w:rPr>
          <w:rFonts w:ascii="Century Gothic" w:eastAsiaTheme="minorEastAsia" w:hAnsi="Century Gothic" w:cs="Segoe UI"/>
          <w:color w:val="000000" w:themeColor="text1"/>
          <w:sz w:val="22"/>
          <w:szCs w:val="22"/>
        </w:rPr>
        <w:t>, retroagindo seus efeitos a partir de 1º de Janeiro de 2024.</w:t>
      </w:r>
    </w:p>
    <w:p w14:paraId="4ACFB9FC" w14:textId="77777777" w:rsidR="00073C0C" w:rsidRPr="004817D4" w:rsidRDefault="00073C0C" w:rsidP="007A4FFC">
      <w:pPr>
        <w:spacing w:before="100" w:beforeAutospacing="1" w:after="100" w:afterAutospacing="1"/>
        <w:jc w:val="both"/>
        <w:rPr>
          <w:rFonts w:ascii="Century Gothic" w:eastAsiaTheme="minorEastAsia" w:hAnsi="Century Gothic" w:cs="Segoe UI"/>
          <w:color w:val="000000" w:themeColor="text1"/>
          <w:sz w:val="22"/>
          <w:szCs w:val="22"/>
        </w:rPr>
      </w:pPr>
    </w:p>
    <w:p w14:paraId="756A3482" w14:textId="111DE67A" w:rsidR="004C0A81" w:rsidRDefault="00582E00" w:rsidP="00073C0C">
      <w:pPr>
        <w:spacing w:before="100" w:beforeAutospacing="1" w:after="100" w:afterAutospacing="1"/>
        <w:jc w:val="center"/>
        <w:rPr>
          <w:rFonts w:ascii="Century Gothic" w:hAnsi="Century Gothic"/>
          <w:sz w:val="22"/>
          <w:szCs w:val="22"/>
        </w:rPr>
      </w:pPr>
      <w:r>
        <w:rPr>
          <w:rFonts w:ascii="Century Gothic" w:hAnsi="Century Gothic"/>
          <w:sz w:val="22"/>
          <w:szCs w:val="22"/>
        </w:rPr>
        <w:t>Argirita</w:t>
      </w:r>
      <w:r w:rsidR="009A1879" w:rsidRPr="004817D4">
        <w:rPr>
          <w:rFonts w:ascii="Century Gothic" w:hAnsi="Century Gothic"/>
          <w:sz w:val="22"/>
          <w:szCs w:val="22"/>
        </w:rPr>
        <w:t xml:space="preserve">, </w:t>
      </w:r>
      <w:r w:rsidR="00073C0C" w:rsidRPr="00073C0C">
        <w:rPr>
          <w:rFonts w:ascii="Century Gothic" w:hAnsi="Century Gothic"/>
          <w:sz w:val="22"/>
          <w:szCs w:val="22"/>
        </w:rPr>
        <w:t>15</w:t>
      </w:r>
      <w:r w:rsidR="009A1879" w:rsidRPr="00073C0C">
        <w:rPr>
          <w:rFonts w:ascii="Century Gothic" w:hAnsi="Century Gothic"/>
          <w:sz w:val="22"/>
          <w:szCs w:val="22"/>
        </w:rPr>
        <w:t xml:space="preserve"> de </w:t>
      </w:r>
      <w:r w:rsidR="00073C0C" w:rsidRPr="00073C0C">
        <w:rPr>
          <w:rFonts w:ascii="Century Gothic" w:hAnsi="Century Gothic"/>
          <w:sz w:val="22"/>
          <w:szCs w:val="22"/>
        </w:rPr>
        <w:t>Fevereiro</w:t>
      </w:r>
      <w:r w:rsidR="009A1879" w:rsidRPr="00073C0C">
        <w:rPr>
          <w:rFonts w:ascii="Century Gothic" w:hAnsi="Century Gothic"/>
          <w:sz w:val="22"/>
          <w:szCs w:val="22"/>
        </w:rPr>
        <w:t xml:space="preserve"> de 202</w:t>
      </w:r>
      <w:r w:rsidR="00073C0C">
        <w:rPr>
          <w:rFonts w:ascii="Century Gothic" w:hAnsi="Century Gothic"/>
          <w:sz w:val="22"/>
          <w:szCs w:val="22"/>
        </w:rPr>
        <w:t>4</w:t>
      </w:r>
      <w:r w:rsidR="009A1879" w:rsidRPr="004817D4">
        <w:rPr>
          <w:rFonts w:ascii="Century Gothic" w:hAnsi="Century Gothic"/>
          <w:sz w:val="22"/>
          <w:szCs w:val="22"/>
        </w:rPr>
        <w:t>.</w:t>
      </w:r>
    </w:p>
    <w:p w14:paraId="13695432" w14:textId="77777777" w:rsidR="00073C0C" w:rsidRPr="004817D4" w:rsidRDefault="00073C0C" w:rsidP="00AB49D1">
      <w:pPr>
        <w:spacing w:before="100" w:beforeAutospacing="1" w:after="100" w:afterAutospacing="1"/>
        <w:jc w:val="both"/>
        <w:rPr>
          <w:rFonts w:ascii="Century Gothic" w:hAnsi="Century Gothic"/>
          <w:sz w:val="24"/>
          <w:szCs w:val="24"/>
        </w:rPr>
      </w:pPr>
    </w:p>
    <w:p w14:paraId="5F0D73B4" w14:textId="2D7C174D" w:rsidR="00477B35" w:rsidRDefault="00073C0C" w:rsidP="00477B35">
      <w:pPr>
        <w:jc w:val="center"/>
        <w:rPr>
          <w:rFonts w:ascii="Century Gothic" w:hAnsi="Century Gothic" w:cs="Tahoma"/>
          <w:b/>
          <w:sz w:val="22"/>
          <w:szCs w:val="22"/>
        </w:rPr>
      </w:pPr>
      <w:r>
        <w:rPr>
          <w:rFonts w:ascii="Century Gothic" w:hAnsi="Century Gothic" w:cs="Tahoma"/>
          <w:b/>
          <w:sz w:val="22"/>
          <w:szCs w:val="22"/>
        </w:rPr>
        <w:t>REGINALDO CARMINATE ALMEIDA</w:t>
      </w:r>
    </w:p>
    <w:p w14:paraId="2B093BE5" w14:textId="085D92AB" w:rsidR="009A1879" w:rsidRPr="004817D4" w:rsidRDefault="0028214B" w:rsidP="00477B35">
      <w:pPr>
        <w:jc w:val="center"/>
        <w:rPr>
          <w:rFonts w:ascii="Century Gothic" w:hAnsi="Century Gothic"/>
          <w:sz w:val="24"/>
          <w:szCs w:val="24"/>
        </w:rPr>
      </w:pPr>
      <w:r>
        <w:rPr>
          <w:rFonts w:ascii="Century Gothic" w:hAnsi="Century Gothic" w:cs="Tahoma"/>
          <w:b/>
          <w:sz w:val="22"/>
          <w:szCs w:val="22"/>
        </w:rPr>
        <w:t>PRESIDENTE DA CÂMARA MUNICIPAL</w:t>
      </w:r>
    </w:p>
    <w:sectPr w:rsidR="009A1879" w:rsidRPr="004817D4">
      <w:headerReference w:type="default" r:id="rId9"/>
      <w:pgSz w:w="11907" w:h="16840"/>
      <w:pgMar w:top="226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D5726" w14:textId="77777777" w:rsidR="00844AA5" w:rsidRDefault="00844AA5">
      <w:r>
        <w:separator/>
      </w:r>
    </w:p>
  </w:endnote>
  <w:endnote w:type="continuationSeparator" w:id="0">
    <w:p w14:paraId="37FA08FD" w14:textId="77777777" w:rsidR="00844AA5" w:rsidRDefault="0084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84F4B" w14:textId="77777777" w:rsidR="00844AA5" w:rsidRDefault="00844AA5">
      <w:r>
        <w:rPr>
          <w:color w:val="000000"/>
        </w:rPr>
        <w:separator/>
      </w:r>
    </w:p>
  </w:footnote>
  <w:footnote w:type="continuationSeparator" w:id="0">
    <w:p w14:paraId="46CFAB49" w14:textId="77777777" w:rsidR="00844AA5" w:rsidRDefault="0084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5883" w14:textId="77777777" w:rsidR="008149DE" w:rsidRDefault="008149DE" w:rsidP="008149DE">
    <w:pPr>
      <w:pStyle w:val="Standard"/>
      <w:jc w:val="center"/>
    </w:pPr>
    <w:bookmarkStart w:id="15" w:name="_Hlk124859568"/>
    <w:bookmarkStart w:id="16" w:name="_Hlk124859569"/>
  </w:p>
  <w:p w14:paraId="3BF878C0" w14:textId="77777777" w:rsidR="008149DE" w:rsidRDefault="008149DE" w:rsidP="008149DE">
    <w:pPr>
      <w:pStyle w:val="Standard"/>
      <w:jc w:val="center"/>
    </w:pPr>
    <w:r>
      <w:rPr>
        <w:noProof/>
      </w:rPr>
      <w:drawing>
        <wp:anchor distT="0" distB="0" distL="114300" distR="114300" simplePos="0" relativeHeight="251659264" behindDoc="0" locked="0" layoutInCell="1" allowOverlap="1" wp14:anchorId="33B8C27B" wp14:editId="5209AB25">
          <wp:simplePos x="0" y="0"/>
          <wp:positionH relativeFrom="column">
            <wp:posOffset>-343082</wp:posOffset>
          </wp:positionH>
          <wp:positionV relativeFrom="paragraph">
            <wp:posOffset>-343082</wp:posOffset>
          </wp:positionV>
          <wp:extent cx="1024201" cy="893515"/>
          <wp:effectExtent l="0" t="0" r="4499" b="1835"/>
          <wp:wrapTight wrapText="bothSides">
            <wp:wrapPolygon edited="0">
              <wp:start x="0" y="0"/>
              <wp:lineTo x="0" y="21186"/>
              <wp:lineTo x="21305" y="21186"/>
              <wp:lineTo x="21305" y="0"/>
              <wp:lineTo x="0" y="0"/>
            </wp:wrapPolygon>
          </wp:wrapTight>
          <wp:docPr id="1" name="Imagem 2" descr="trimb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80988"/>
                  <a:stretch>
                    <a:fillRect/>
                  </a:stretch>
                </pic:blipFill>
                <pic:spPr>
                  <a:xfrm>
                    <a:off x="0" y="0"/>
                    <a:ext cx="1024201" cy="893515"/>
                  </a:xfrm>
                  <a:prstGeom prst="rect">
                    <a:avLst/>
                  </a:prstGeom>
                  <a:noFill/>
                  <a:ln>
                    <a:noFill/>
                    <a:prstDash/>
                  </a:ln>
                </pic:spPr>
              </pic:pic>
            </a:graphicData>
          </a:graphic>
        </wp:anchor>
      </w:drawing>
    </w:r>
    <w:r>
      <w:t>CÂMARA MUNICIPAL DE ARGIRITA</w:t>
    </w:r>
  </w:p>
  <w:p w14:paraId="463D2B73" w14:textId="77777777" w:rsidR="008149DE" w:rsidRDefault="008149DE" w:rsidP="008149DE">
    <w:pPr>
      <w:pStyle w:val="Standard"/>
      <w:jc w:val="center"/>
    </w:pPr>
    <w:r>
      <w:t xml:space="preserve">                  Praça </w:t>
    </w:r>
    <w:proofErr w:type="spellStart"/>
    <w:r>
      <w:t>Catulino</w:t>
    </w:r>
    <w:proofErr w:type="spellEnd"/>
    <w:r>
      <w:t xml:space="preserve"> Vasconcelos, 422–Centro–Argirita– MG – CEP: 36710-000      Telefone: (32) 3445-</w:t>
    </w:r>
    <w:proofErr w:type="gramStart"/>
    <w:r>
      <w:t>1584</w:t>
    </w:r>
    <w:proofErr w:type="gramEnd"/>
  </w:p>
  <w:p w14:paraId="59088889" w14:textId="5FE90D56" w:rsidR="00423104" w:rsidRDefault="00423104" w:rsidP="009A1879">
    <w:pPr>
      <w:ind w:right="-676"/>
      <w:rPr>
        <w:rFonts w:ascii="Arial" w:hAnsi="Arial" w:cs="Arial"/>
        <w:b/>
        <w:color w:val="008000"/>
        <w:spacing w:val="70"/>
      </w:rPr>
    </w:pPr>
  </w:p>
  <w:bookmarkEnd w:id="15"/>
  <w:bookmarkEnd w:id="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05D"/>
    <w:multiLevelType w:val="multilevel"/>
    <w:tmpl w:val="C1ECF25C"/>
    <w:styleLink w:val="LFO9"/>
    <w:lvl w:ilvl="0">
      <w:start w:val="1"/>
      <w:numFmt w:val="decimal"/>
      <w:pStyle w:val="Normalnumerado"/>
      <w:lvlText w:val="%1."/>
      <w:lvlJc w:val="left"/>
      <w:pPr>
        <w:ind w:left="705" w:hanging="70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3247743"/>
    <w:multiLevelType w:val="multilevel"/>
    <w:tmpl w:val="4F6E7D3E"/>
    <w:lvl w:ilvl="0">
      <w:start w:val="1"/>
      <w:numFmt w:val="decimal"/>
      <w:lvlText w:val="%1."/>
      <w:lvlJc w:val="left"/>
      <w:pPr>
        <w:ind w:left="2628" w:hanging="360"/>
      </w:pPr>
      <w:rPr>
        <w:b/>
      </w:rPr>
    </w:lvl>
    <w:lvl w:ilvl="1">
      <w:start w:val="1"/>
      <w:numFmt w:val="decimal"/>
      <w:lvlText w:val="%1.%2."/>
      <w:lvlJc w:val="left"/>
      <w:pPr>
        <w:ind w:left="2988" w:hanging="720"/>
      </w:pPr>
      <w:rPr>
        <w:rFonts w:ascii="Segoe UI" w:hAnsi="Segoe UI" w:cs="Segoe UI"/>
        <w:sz w:val="24"/>
        <w:szCs w:val="24"/>
      </w:rPr>
    </w:lvl>
    <w:lvl w:ilvl="2">
      <w:start w:val="1"/>
      <w:numFmt w:val="decimal"/>
      <w:lvlText w:val="%1.%2.%3."/>
      <w:lvlJc w:val="left"/>
      <w:pPr>
        <w:ind w:left="2988" w:hanging="720"/>
      </w:pPr>
    </w:lvl>
    <w:lvl w:ilvl="3">
      <w:start w:val="1"/>
      <w:numFmt w:val="decimal"/>
      <w:lvlText w:val="%1.%2.%3.%4."/>
      <w:lvlJc w:val="left"/>
      <w:pPr>
        <w:ind w:left="3348" w:hanging="1080"/>
      </w:pPr>
    </w:lvl>
    <w:lvl w:ilvl="4">
      <w:start w:val="1"/>
      <w:numFmt w:val="decimal"/>
      <w:lvlText w:val="%1.%2.%3.%4.%5."/>
      <w:lvlJc w:val="left"/>
      <w:pPr>
        <w:ind w:left="3348" w:hanging="1080"/>
      </w:pPr>
    </w:lvl>
    <w:lvl w:ilvl="5">
      <w:start w:val="1"/>
      <w:numFmt w:val="decimal"/>
      <w:lvlText w:val="%1.%2.%3.%4.%5.%6."/>
      <w:lvlJc w:val="left"/>
      <w:pPr>
        <w:ind w:left="3708" w:hanging="1440"/>
      </w:pPr>
    </w:lvl>
    <w:lvl w:ilvl="6">
      <w:start w:val="1"/>
      <w:numFmt w:val="decimal"/>
      <w:lvlText w:val="%1.%2.%3.%4.%5.%6.%7."/>
      <w:lvlJc w:val="left"/>
      <w:pPr>
        <w:ind w:left="3708" w:hanging="1440"/>
      </w:pPr>
    </w:lvl>
    <w:lvl w:ilvl="7">
      <w:start w:val="1"/>
      <w:numFmt w:val="decimal"/>
      <w:lvlText w:val="%1.%2.%3.%4.%5.%6.%7.%8."/>
      <w:lvlJc w:val="left"/>
      <w:pPr>
        <w:ind w:left="4068" w:hanging="1800"/>
      </w:pPr>
    </w:lvl>
    <w:lvl w:ilvl="8">
      <w:start w:val="1"/>
      <w:numFmt w:val="decimal"/>
      <w:lvlText w:val="%1.%2.%3.%4.%5.%6.%7.%8.%9."/>
      <w:lvlJc w:val="left"/>
      <w:pPr>
        <w:ind w:left="4068" w:hanging="1800"/>
      </w:pPr>
    </w:lvl>
  </w:abstractNum>
  <w:abstractNum w:abstractNumId="2">
    <w:nsid w:val="7AD92380"/>
    <w:multiLevelType w:val="hybridMultilevel"/>
    <w:tmpl w:val="3AC4DC98"/>
    <w:lvl w:ilvl="0" w:tplc="732015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A4"/>
    <w:rsid w:val="00004F30"/>
    <w:rsid w:val="000151FD"/>
    <w:rsid w:val="00073C0C"/>
    <w:rsid w:val="000953C2"/>
    <w:rsid w:val="000A3ACA"/>
    <w:rsid w:val="000A746F"/>
    <w:rsid w:val="000D4E84"/>
    <w:rsid w:val="0014570A"/>
    <w:rsid w:val="0016322A"/>
    <w:rsid w:val="00170D87"/>
    <w:rsid w:val="00197B27"/>
    <w:rsid w:val="001A4FE8"/>
    <w:rsid w:val="001B5AD7"/>
    <w:rsid w:val="0020294A"/>
    <w:rsid w:val="00207BFB"/>
    <w:rsid w:val="00216095"/>
    <w:rsid w:val="00226C97"/>
    <w:rsid w:val="00242BF3"/>
    <w:rsid w:val="00242C55"/>
    <w:rsid w:val="00266EED"/>
    <w:rsid w:val="0028214B"/>
    <w:rsid w:val="002B6B6F"/>
    <w:rsid w:val="002D0AC7"/>
    <w:rsid w:val="00334516"/>
    <w:rsid w:val="00353C19"/>
    <w:rsid w:val="00380743"/>
    <w:rsid w:val="0039327D"/>
    <w:rsid w:val="003C407F"/>
    <w:rsid w:val="003E54C5"/>
    <w:rsid w:val="00403C3B"/>
    <w:rsid w:val="00423104"/>
    <w:rsid w:val="00452EA1"/>
    <w:rsid w:val="0047333E"/>
    <w:rsid w:val="00477B35"/>
    <w:rsid w:val="004817D4"/>
    <w:rsid w:val="004A3C90"/>
    <w:rsid w:val="004B1602"/>
    <w:rsid w:val="004B2425"/>
    <w:rsid w:val="004C0A81"/>
    <w:rsid w:val="004F5492"/>
    <w:rsid w:val="004F769F"/>
    <w:rsid w:val="00500907"/>
    <w:rsid w:val="005135FC"/>
    <w:rsid w:val="00531FDD"/>
    <w:rsid w:val="0053617F"/>
    <w:rsid w:val="00554D0A"/>
    <w:rsid w:val="00582E00"/>
    <w:rsid w:val="005971B4"/>
    <w:rsid w:val="00601548"/>
    <w:rsid w:val="00605E63"/>
    <w:rsid w:val="00616A0A"/>
    <w:rsid w:val="00617647"/>
    <w:rsid w:val="006505A7"/>
    <w:rsid w:val="00656410"/>
    <w:rsid w:val="00661AA6"/>
    <w:rsid w:val="00675266"/>
    <w:rsid w:val="006A6274"/>
    <w:rsid w:val="006F097B"/>
    <w:rsid w:val="006F23DC"/>
    <w:rsid w:val="007004AE"/>
    <w:rsid w:val="007142EA"/>
    <w:rsid w:val="00714BD6"/>
    <w:rsid w:val="007503BF"/>
    <w:rsid w:val="007514E3"/>
    <w:rsid w:val="00757764"/>
    <w:rsid w:val="007A4FFC"/>
    <w:rsid w:val="007A66B4"/>
    <w:rsid w:val="007A7C7A"/>
    <w:rsid w:val="007D0768"/>
    <w:rsid w:val="007E1DDA"/>
    <w:rsid w:val="007F2535"/>
    <w:rsid w:val="007F2630"/>
    <w:rsid w:val="008149DE"/>
    <w:rsid w:val="00816A6D"/>
    <w:rsid w:val="00844AA5"/>
    <w:rsid w:val="008928A4"/>
    <w:rsid w:val="008A4902"/>
    <w:rsid w:val="008B7971"/>
    <w:rsid w:val="008D58C7"/>
    <w:rsid w:val="008D6BC2"/>
    <w:rsid w:val="00923995"/>
    <w:rsid w:val="00936496"/>
    <w:rsid w:val="00956F8A"/>
    <w:rsid w:val="009630DE"/>
    <w:rsid w:val="009A1879"/>
    <w:rsid w:val="009C24F4"/>
    <w:rsid w:val="009E30D6"/>
    <w:rsid w:val="00A00CD4"/>
    <w:rsid w:val="00A03703"/>
    <w:rsid w:val="00A119C1"/>
    <w:rsid w:val="00A17256"/>
    <w:rsid w:val="00A41737"/>
    <w:rsid w:val="00A70F73"/>
    <w:rsid w:val="00A7328D"/>
    <w:rsid w:val="00A7794F"/>
    <w:rsid w:val="00AA49A5"/>
    <w:rsid w:val="00AB49D1"/>
    <w:rsid w:val="00AE64EC"/>
    <w:rsid w:val="00AF35A1"/>
    <w:rsid w:val="00B23A9E"/>
    <w:rsid w:val="00B45DDF"/>
    <w:rsid w:val="00B501C4"/>
    <w:rsid w:val="00B70842"/>
    <w:rsid w:val="00B7181C"/>
    <w:rsid w:val="00B85155"/>
    <w:rsid w:val="00B91262"/>
    <w:rsid w:val="00BE1435"/>
    <w:rsid w:val="00BE3627"/>
    <w:rsid w:val="00BF19E3"/>
    <w:rsid w:val="00BF2427"/>
    <w:rsid w:val="00C015AC"/>
    <w:rsid w:val="00C04145"/>
    <w:rsid w:val="00C55236"/>
    <w:rsid w:val="00C61B1D"/>
    <w:rsid w:val="00C9208F"/>
    <w:rsid w:val="00CA46BA"/>
    <w:rsid w:val="00CE15FE"/>
    <w:rsid w:val="00CE5748"/>
    <w:rsid w:val="00CE6CD0"/>
    <w:rsid w:val="00CF5243"/>
    <w:rsid w:val="00D15628"/>
    <w:rsid w:val="00D1676D"/>
    <w:rsid w:val="00D75F53"/>
    <w:rsid w:val="00D90B60"/>
    <w:rsid w:val="00D92BBA"/>
    <w:rsid w:val="00D94558"/>
    <w:rsid w:val="00DA1955"/>
    <w:rsid w:val="00DA4885"/>
    <w:rsid w:val="00DA7ED3"/>
    <w:rsid w:val="00DB19AD"/>
    <w:rsid w:val="00DC4569"/>
    <w:rsid w:val="00DD6E0A"/>
    <w:rsid w:val="00DF47E3"/>
    <w:rsid w:val="00E138D5"/>
    <w:rsid w:val="00E419DC"/>
    <w:rsid w:val="00E71009"/>
    <w:rsid w:val="00E876D5"/>
    <w:rsid w:val="00E9051A"/>
    <w:rsid w:val="00EA4A84"/>
    <w:rsid w:val="00EB0E87"/>
    <w:rsid w:val="00EB156A"/>
    <w:rsid w:val="00EB7956"/>
    <w:rsid w:val="00ED0425"/>
    <w:rsid w:val="00EE1C9A"/>
    <w:rsid w:val="00EF7CA6"/>
    <w:rsid w:val="00F36AC1"/>
    <w:rsid w:val="00F45207"/>
    <w:rsid w:val="00F46BF4"/>
    <w:rsid w:val="00F57DB5"/>
    <w:rsid w:val="00F62952"/>
    <w:rsid w:val="00F76029"/>
    <w:rsid w:val="00FD363B"/>
    <w:rsid w:val="00FE2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pPr>
      <w:spacing w:after="120"/>
    </w:pPr>
  </w:style>
  <w:style w:type="character" w:customStyle="1" w:styleId="CorpodetextoChar">
    <w:name w:val="Corpo de texto Char"/>
    <w:basedOn w:val="Fontepargpadro"/>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aliases w:val="Cabeçalho superior Char,Heading 1a Char"/>
    <w:basedOn w:val="Fontepargpadro"/>
    <w:uiPriority w:val="99"/>
  </w:style>
  <w:style w:type="character" w:customStyle="1" w:styleId="RodapChar">
    <w:name w:val="Rodapé Char"/>
    <w:basedOn w:val="Fontepargpadro"/>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Default">
    <w:name w:val="Default"/>
    <w:rsid w:val="004B2425"/>
    <w:pPr>
      <w:autoSpaceDE w:val="0"/>
      <w:adjustRightInd w:val="0"/>
      <w:textAlignment w:val="auto"/>
    </w:pPr>
    <w:rPr>
      <w:rFonts w:ascii="Courier New" w:hAnsi="Courier New" w:cs="Courier New"/>
      <w:color w:val="000000"/>
      <w:sz w:val="24"/>
      <w:szCs w:val="24"/>
    </w:rPr>
  </w:style>
  <w:style w:type="paragraph" w:customStyle="1" w:styleId="Standard">
    <w:name w:val="Standard"/>
    <w:rsid w:val="008149DE"/>
    <w:pPr>
      <w:suppressAutoHyphens/>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pPr>
      <w:spacing w:after="120"/>
    </w:pPr>
  </w:style>
  <w:style w:type="character" w:customStyle="1" w:styleId="CorpodetextoChar">
    <w:name w:val="Corpo de texto Char"/>
    <w:basedOn w:val="Fontepargpadro"/>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aliases w:val="Cabeçalho superior Char,Heading 1a Char"/>
    <w:basedOn w:val="Fontepargpadro"/>
    <w:uiPriority w:val="99"/>
  </w:style>
  <w:style w:type="character" w:customStyle="1" w:styleId="RodapChar">
    <w:name w:val="Rodapé Char"/>
    <w:basedOn w:val="Fontepargpadro"/>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Default">
    <w:name w:val="Default"/>
    <w:rsid w:val="004B2425"/>
    <w:pPr>
      <w:autoSpaceDE w:val="0"/>
      <w:adjustRightInd w:val="0"/>
      <w:textAlignment w:val="auto"/>
    </w:pPr>
    <w:rPr>
      <w:rFonts w:ascii="Courier New" w:hAnsi="Courier New" w:cs="Courier New"/>
      <w:color w:val="000000"/>
      <w:sz w:val="24"/>
      <w:szCs w:val="24"/>
    </w:rPr>
  </w:style>
  <w:style w:type="paragraph" w:customStyle="1" w:styleId="Standard">
    <w:name w:val="Standard"/>
    <w:rsid w:val="008149DE"/>
    <w:pPr>
      <w:suppressAutoHyphens/>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2873">
      <w:bodyDiv w:val="1"/>
      <w:marLeft w:val="0"/>
      <w:marRight w:val="0"/>
      <w:marTop w:val="0"/>
      <w:marBottom w:val="0"/>
      <w:divBdr>
        <w:top w:val="none" w:sz="0" w:space="0" w:color="auto"/>
        <w:left w:val="none" w:sz="0" w:space="0" w:color="auto"/>
        <w:bottom w:val="none" w:sz="0" w:space="0" w:color="auto"/>
        <w:right w:val="none" w:sz="0" w:space="0" w:color="auto"/>
      </w:divBdr>
    </w:div>
    <w:div w:id="555816514">
      <w:bodyDiv w:val="1"/>
      <w:marLeft w:val="0"/>
      <w:marRight w:val="0"/>
      <w:marTop w:val="0"/>
      <w:marBottom w:val="0"/>
      <w:divBdr>
        <w:top w:val="none" w:sz="0" w:space="0" w:color="auto"/>
        <w:left w:val="none" w:sz="0" w:space="0" w:color="auto"/>
        <w:bottom w:val="none" w:sz="0" w:space="0" w:color="auto"/>
        <w:right w:val="none" w:sz="0" w:space="0" w:color="auto"/>
      </w:divBdr>
    </w:div>
    <w:div w:id="567305906">
      <w:bodyDiv w:val="1"/>
      <w:marLeft w:val="0"/>
      <w:marRight w:val="0"/>
      <w:marTop w:val="0"/>
      <w:marBottom w:val="0"/>
      <w:divBdr>
        <w:top w:val="none" w:sz="0" w:space="0" w:color="auto"/>
        <w:left w:val="none" w:sz="0" w:space="0" w:color="auto"/>
        <w:bottom w:val="none" w:sz="0" w:space="0" w:color="auto"/>
        <w:right w:val="none" w:sz="0" w:space="0" w:color="auto"/>
      </w:divBdr>
    </w:div>
    <w:div w:id="569730631">
      <w:bodyDiv w:val="1"/>
      <w:marLeft w:val="0"/>
      <w:marRight w:val="0"/>
      <w:marTop w:val="0"/>
      <w:marBottom w:val="0"/>
      <w:divBdr>
        <w:top w:val="none" w:sz="0" w:space="0" w:color="auto"/>
        <w:left w:val="none" w:sz="0" w:space="0" w:color="auto"/>
        <w:bottom w:val="none" w:sz="0" w:space="0" w:color="auto"/>
        <w:right w:val="none" w:sz="0" w:space="0" w:color="auto"/>
      </w:divBdr>
    </w:div>
    <w:div w:id="699597899">
      <w:bodyDiv w:val="1"/>
      <w:marLeft w:val="0"/>
      <w:marRight w:val="0"/>
      <w:marTop w:val="0"/>
      <w:marBottom w:val="0"/>
      <w:divBdr>
        <w:top w:val="none" w:sz="0" w:space="0" w:color="auto"/>
        <w:left w:val="none" w:sz="0" w:space="0" w:color="auto"/>
        <w:bottom w:val="none" w:sz="0" w:space="0" w:color="auto"/>
        <w:right w:val="none" w:sz="0" w:space="0" w:color="auto"/>
      </w:divBdr>
    </w:div>
    <w:div w:id="929502838">
      <w:bodyDiv w:val="1"/>
      <w:marLeft w:val="0"/>
      <w:marRight w:val="0"/>
      <w:marTop w:val="0"/>
      <w:marBottom w:val="0"/>
      <w:divBdr>
        <w:top w:val="none" w:sz="0" w:space="0" w:color="auto"/>
        <w:left w:val="none" w:sz="0" w:space="0" w:color="auto"/>
        <w:bottom w:val="none" w:sz="0" w:space="0" w:color="auto"/>
        <w:right w:val="none" w:sz="0" w:space="0" w:color="auto"/>
      </w:divBdr>
    </w:div>
    <w:div w:id="1028680549">
      <w:bodyDiv w:val="1"/>
      <w:marLeft w:val="0"/>
      <w:marRight w:val="0"/>
      <w:marTop w:val="0"/>
      <w:marBottom w:val="0"/>
      <w:divBdr>
        <w:top w:val="none" w:sz="0" w:space="0" w:color="auto"/>
        <w:left w:val="none" w:sz="0" w:space="0" w:color="auto"/>
        <w:bottom w:val="none" w:sz="0" w:space="0" w:color="auto"/>
        <w:right w:val="none" w:sz="0" w:space="0" w:color="auto"/>
      </w:divBdr>
    </w:div>
    <w:div w:id="1164322392">
      <w:bodyDiv w:val="1"/>
      <w:marLeft w:val="0"/>
      <w:marRight w:val="0"/>
      <w:marTop w:val="0"/>
      <w:marBottom w:val="0"/>
      <w:divBdr>
        <w:top w:val="none" w:sz="0" w:space="0" w:color="auto"/>
        <w:left w:val="none" w:sz="0" w:space="0" w:color="auto"/>
        <w:bottom w:val="none" w:sz="0" w:space="0" w:color="auto"/>
        <w:right w:val="none" w:sz="0" w:space="0" w:color="auto"/>
      </w:divBdr>
    </w:div>
    <w:div w:id="1481656758">
      <w:bodyDiv w:val="1"/>
      <w:marLeft w:val="0"/>
      <w:marRight w:val="0"/>
      <w:marTop w:val="0"/>
      <w:marBottom w:val="0"/>
      <w:divBdr>
        <w:top w:val="none" w:sz="0" w:space="0" w:color="auto"/>
        <w:left w:val="none" w:sz="0" w:space="0" w:color="auto"/>
        <w:bottom w:val="none" w:sz="0" w:space="0" w:color="auto"/>
        <w:right w:val="none" w:sz="0" w:space="0" w:color="auto"/>
      </w:divBdr>
    </w:div>
    <w:div w:id="185391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Clientes%20P&#250;blicos\Prefeitura%20Municipal%20de%20Entre%20Folhas\Gabinete%20do%20Prefeito%20Municipal\Decretos\Decreto%20-%20Acesso%20a%20Informa&#231;&#227;o\PAPEL%20TIMBRA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C6BB-2B34-4E5F-9EB2-127815E2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187</TotalTime>
  <Pages>12</Pages>
  <Words>3954</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Processo no      /2009</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no      /2009</dc:title>
  <dc:subject/>
  <dc:creator>Ronaldo Guido Medeiros</dc:creator>
  <cp:lastModifiedBy>Usuário do Windows</cp:lastModifiedBy>
  <cp:revision>10</cp:revision>
  <cp:lastPrinted>2023-06-07T12:17:00Z</cp:lastPrinted>
  <dcterms:created xsi:type="dcterms:W3CDTF">2023-06-01T18:28:00Z</dcterms:created>
  <dcterms:modified xsi:type="dcterms:W3CDTF">2024-02-16T03:22:00Z</dcterms:modified>
</cp:coreProperties>
</file>