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CF06" w14:textId="77777777" w:rsidR="00962052" w:rsidRPr="00C83FA1" w:rsidRDefault="00962052" w:rsidP="0096205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TERMO DE REFERÊNCIA </w:t>
      </w:r>
    </w:p>
    <w:p w14:paraId="71D1F424" w14:textId="77777777" w:rsidR="00962052" w:rsidRPr="00C83FA1" w:rsidRDefault="00962052" w:rsidP="0096205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83FA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COMPRAS – CONTRATAÇÃO DIRETA</w:t>
      </w:r>
    </w:p>
    <w:p w14:paraId="1E8FF68D" w14:textId="4DF59D9A" w:rsidR="00962052" w:rsidRPr="00C83FA1" w:rsidRDefault="00962052" w:rsidP="0096205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3F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Processo Administrativo n. </w:t>
      </w:r>
      <w:r w:rsidR="00E452CF" w:rsidRPr="00C83FA1">
        <w:rPr>
          <w:rFonts w:ascii="Times New Roman" w:hAnsi="Times New Roman" w:cs="Times New Roman"/>
          <w:b/>
          <w:bCs/>
          <w:i/>
          <w:sz w:val="24"/>
          <w:szCs w:val="24"/>
        </w:rPr>
        <w:t>00</w:t>
      </w:r>
      <w:r w:rsidR="00000CB8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E452CF" w:rsidRPr="00C83FA1">
        <w:rPr>
          <w:rFonts w:ascii="Times New Roman" w:hAnsi="Times New Roman" w:cs="Times New Roman"/>
          <w:b/>
          <w:bCs/>
          <w:i/>
          <w:sz w:val="24"/>
          <w:szCs w:val="24"/>
        </w:rPr>
        <w:t>/2024</w:t>
      </w:r>
    </w:p>
    <w:p w14:paraId="7E78182D" w14:textId="77777777" w:rsidR="00AF3F18" w:rsidRPr="00C83FA1" w:rsidRDefault="00AF3F18">
      <w:pPr>
        <w:rPr>
          <w:rFonts w:ascii="Times New Roman" w:hAnsi="Times New Roman" w:cs="Times New Roman"/>
          <w:sz w:val="24"/>
          <w:szCs w:val="24"/>
        </w:rPr>
      </w:pPr>
    </w:p>
    <w:p w14:paraId="5CE9FDB7" w14:textId="77777777" w:rsidR="00962052" w:rsidRPr="00C83FA1" w:rsidRDefault="00962052">
      <w:pPr>
        <w:rPr>
          <w:rFonts w:ascii="Times New Roman" w:hAnsi="Times New Roman" w:cs="Times New Roman"/>
          <w:sz w:val="24"/>
          <w:szCs w:val="24"/>
        </w:rPr>
      </w:pPr>
    </w:p>
    <w:p w14:paraId="1B2A206C" w14:textId="77777777" w:rsidR="00962052" w:rsidRPr="00C83FA1" w:rsidRDefault="00962052" w:rsidP="00962052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bCs/>
          <w:sz w:val="24"/>
          <w:szCs w:val="24"/>
        </w:rPr>
        <w:t>DAS CONDIÇÕES GERAIS DA CONTRATAÇÃO (art. 6º, XXIII, “a” e “i”</w:t>
      </w:r>
      <w:r w:rsidRPr="00C83FA1">
        <w:rPr>
          <w:rFonts w:ascii="Times New Roman" w:hAnsi="Times New Roman" w:cs="Times New Roman"/>
          <w:sz w:val="24"/>
          <w:szCs w:val="24"/>
        </w:rPr>
        <w:t xml:space="preserve"> da Lei n. 14.133/2021).</w:t>
      </w:r>
    </w:p>
    <w:p w14:paraId="3A2A858F" w14:textId="77777777" w:rsidR="00962052" w:rsidRPr="00C83FA1" w:rsidRDefault="00962052" w:rsidP="00962052">
      <w:pPr>
        <w:pStyle w:val="PargrafodaLista"/>
        <w:spacing w:after="0" w:line="276" w:lineRule="auto"/>
        <w:ind w:left="71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C528CE1" w14:textId="529C5FBC" w:rsidR="00962052" w:rsidRPr="00C83FA1" w:rsidRDefault="000F122E" w:rsidP="000F122E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A1">
        <w:rPr>
          <w:rFonts w:ascii="Times New Roman" w:hAnsi="Times New Roman" w:cs="Times New Roman"/>
          <w:iCs/>
          <w:sz w:val="24"/>
          <w:szCs w:val="24"/>
        </w:rPr>
        <w:t>Na forma do art. 23, inciso IV, da Lei nº 14.133/2021, o valor estimado da contratação é o descrito na tabela abaixo, referente ao preço médio obtido por meio de pesquisa direta com fornecedores, mediante solicitação de cotação, conforme documentos anexos.</w:t>
      </w:r>
      <w:r w:rsidRPr="00C83FA1">
        <w:rPr>
          <w:rFonts w:ascii="Times New Roman" w:hAnsi="Times New Roman" w:cs="Times New Roman"/>
          <w:iCs/>
          <w:sz w:val="24"/>
          <w:szCs w:val="24"/>
        </w:rPr>
        <w:cr/>
      </w:r>
      <w:r w:rsidR="00962052" w:rsidRPr="00C83FA1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W w:w="1077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843"/>
        <w:gridCol w:w="1417"/>
        <w:gridCol w:w="1560"/>
      </w:tblGrid>
      <w:tr w:rsidR="00221495" w:rsidRPr="00C83FA1" w14:paraId="68DBFA24" w14:textId="77777777" w:rsidTr="00E12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439E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</w:t>
            </w:r>
          </w:p>
          <w:p w14:paraId="7075E0DB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374D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11D6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52D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95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F4B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95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92E" w14:textId="77777777" w:rsidR="00221495" w:rsidRPr="00221495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95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221495" w:rsidRPr="00C83FA1" w14:paraId="715EBA16" w14:textId="77777777" w:rsidTr="00E12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2E83" w14:textId="77777777" w:rsidR="00221495" w:rsidRPr="00C83FA1" w:rsidRDefault="00221495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5F5" w14:textId="64FB35D6" w:rsidR="00221495" w:rsidRPr="00000CB8" w:rsidRDefault="00000CB8" w:rsidP="002B277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8">
              <w:rPr>
                <w:rFonts w:ascii="Times New Roman" w:hAnsi="Times New Roman" w:cs="Times New Roman"/>
                <w:sz w:val="24"/>
                <w:szCs w:val="24"/>
              </w:rPr>
              <w:t>HD SSD de no mínimo 480GB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E848" w14:textId="5F21068F" w:rsidR="00221495" w:rsidRPr="00C83FA1" w:rsidRDefault="00000CB8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FA4F" w14:textId="6AF9A6EF" w:rsidR="00221495" w:rsidRPr="00C83FA1" w:rsidRDefault="00000CB8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21495" w:rsidRPr="00C8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6EC2" w14:textId="7C7A39DE" w:rsidR="00221495" w:rsidRPr="00C83FA1" w:rsidRDefault="00000CB8" w:rsidP="006268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DBF1" w14:textId="1A38D863" w:rsidR="00221495" w:rsidRPr="00C83FA1" w:rsidRDefault="00000CB8" w:rsidP="006268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219,94</w:t>
            </w:r>
          </w:p>
        </w:tc>
      </w:tr>
      <w:tr w:rsidR="00833EC1" w:rsidRPr="00C83FA1" w14:paraId="7E426B3A" w14:textId="77777777" w:rsidTr="00E12BF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114" w14:textId="453C1D71" w:rsidR="00833EC1" w:rsidRPr="00C83FA1" w:rsidRDefault="00833EC1" w:rsidP="002B27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6BF5" w14:textId="77777777" w:rsidR="00833EC1" w:rsidRPr="00C83FA1" w:rsidRDefault="00833EC1" w:rsidP="006268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589E" w14:textId="64E1755A" w:rsidR="00833EC1" w:rsidRPr="00C83FA1" w:rsidRDefault="00000CB8" w:rsidP="006268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219,94</w:t>
            </w:r>
          </w:p>
        </w:tc>
      </w:tr>
    </w:tbl>
    <w:p w14:paraId="171BA8DF" w14:textId="77777777" w:rsidR="00962052" w:rsidRPr="00C83FA1" w:rsidRDefault="00962052" w:rsidP="00154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B59F9" w14:textId="77777777" w:rsidR="002B2770" w:rsidRPr="00C83FA1" w:rsidRDefault="002B2770" w:rsidP="00154025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A1">
        <w:rPr>
          <w:rFonts w:ascii="Times New Roman" w:hAnsi="Times New Roman" w:cs="Times New Roman"/>
          <w:iCs/>
          <w:sz w:val="24"/>
          <w:szCs w:val="24"/>
        </w:rPr>
        <w:t>O objeto desta contratação não se enquadra como sendo de bem de luxo, conforme Decreto nº 10.818, de 2021.</w:t>
      </w:r>
    </w:p>
    <w:p w14:paraId="0D234A82" w14:textId="69F0A811" w:rsidR="002B2770" w:rsidRPr="00C83FA1" w:rsidRDefault="002B2770" w:rsidP="00154025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3FA1">
        <w:rPr>
          <w:rFonts w:ascii="Times New Roman" w:hAnsi="Times New Roman" w:cs="Times New Roman"/>
          <w:bCs/>
          <w:i/>
          <w:sz w:val="24"/>
          <w:szCs w:val="24"/>
        </w:rPr>
        <w:t xml:space="preserve">O prazo de vigência da contratação é de </w:t>
      </w:r>
      <w:r w:rsidR="001F1676" w:rsidRPr="00C83FA1">
        <w:rPr>
          <w:rFonts w:ascii="Times New Roman" w:hAnsi="Times New Roman" w:cs="Times New Roman"/>
          <w:bCs/>
          <w:i/>
          <w:sz w:val="24"/>
          <w:szCs w:val="24"/>
        </w:rPr>
        <w:t xml:space="preserve">30 dias </w:t>
      </w:r>
      <w:r w:rsidRPr="00C83FA1">
        <w:rPr>
          <w:rFonts w:ascii="Times New Roman" w:hAnsi="Times New Roman" w:cs="Times New Roman"/>
          <w:bCs/>
          <w:i/>
          <w:sz w:val="24"/>
          <w:szCs w:val="24"/>
        </w:rPr>
        <w:t>contados d</w:t>
      </w:r>
      <w:r w:rsidR="001F1676" w:rsidRPr="00C83FA1">
        <w:rPr>
          <w:rFonts w:ascii="Times New Roman" w:hAnsi="Times New Roman" w:cs="Times New Roman"/>
          <w:bCs/>
          <w:i/>
          <w:sz w:val="24"/>
          <w:szCs w:val="24"/>
        </w:rPr>
        <w:t>a entrega dos itens</w:t>
      </w:r>
      <w:r w:rsidRPr="00C83FA1">
        <w:rPr>
          <w:rFonts w:ascii="Times New Roman" w:hAnsi="Times New Roman" w:cs="Times New Roman"/>
          <w:bCs/>
          <w:i/>
          <w:sz w:val="24"/>
          <w:szCs w:val="24"/>
        </w:rPr>
        <w:t>., na forma do artigo 105 da Lei n° 14.133/2021.</w:t>
      </w:r>
    </w:p>
    <w:p w14:paraId="67873379" w14:textId="38DDF62A" w:rsidR="002B2770" w:rsidRPr="00C83FA1" w:rsidRDefault="00C83FA1" w:rsidP="00C83FA1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83FA1">
        <w:rPr>
          <w:rFonts w:ascii="Times New Roman" w:hAnsi="Times New Roman" w:cs="Times New Roman"/>
          <w:iCs/>
          <w:sz w:val="24"/>
          <w:szCs w:val="24"/>
        </w:rPr>
        <w:t>1.4.</w:t>
      </w:r>
      <w:r w:rsidR="002B2770" w:rsidRPr="00C83FA1">
        <w:rPr>
          <w:rFonts w:ascii="Times New Roman" w:hAnsi="Times New Roman" w:cs="Times New Roman"/>
          <w:iCs/>
          <w:sz w:val="24"/>
          <w:szCs w:val="24"/>
        </w:rPr>
        <w:t>O custo estimado total da contratação é de</w:t>
      </w:r>
      <w:r w:rsidR="002B2770" w:rsidRPr="00C83FA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B2770" w:rsidRPr="00C83FA1">
        <w:rPr>
          <w:rFonts w:ascii="Times New Roman" w:hAnsi="Times New Roman" w:cs="Times New Roman"/>
          <w:i/>
          <w:sz w:val="24"/>
          <w:szCs w:val="24"/>
        </w:rPr>
        <w:t>R$</w:t>
      </w:r>
      <w:r w:rsidR="00000CB8">
        <w:rPr>
          <w:rFonts w:ascii="Times New Roman" w:hAnsi="Times New Roman" w:cs="Times New Roman"/>
          <w:i/>
          <w:sz w:val="24"/>
          <w:szCs w:val="24"/>
        </w:rPr>
        <w:t>219,94</w:t>
      </w:r>
      <w:r w:rsidR="002B2770" w:rsidRPr="00C83FA1">
        <w:rPr>
          <w:rFonts w:ascii="Times New Roman" w:hAnsi="Times New Roman" w:cs="Times New Roman"/>
          <w:i/>
          <w:sz w:val="24"/>
          <w:szCs w:val="24"/>
        </w:rPr>
        <w:t>. (</w:t>
      </w:r>
      <w:r w:rsidR="00000CB8">
        <w:rPr>
          <w:rFonts w:ascii="Times New Roman" w:hAnsi="Times New Roman" w:cs="Times New Roman"/>
          <w:i/>
          <w:sz w:val="24"/>
          <w:szCs w:val="24"/>
        </w:rPr>
        <w:t>duzentos e dezenove reais e noventa e quatro centavos</w:t>
      </w:r>
      <w:r w:rsidR="002B2770" w:rsidRPr="00C83FA1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2B2770" w:rsidRPr="00C83FA1">
        <w:rPr>
          <w:rFonts w:ascii="Times New Roman" w:hAnsi="Times New Roman" w:cs="Times New Roman"/>
          <w:iCs/>
          <w:sz w:val="24"/>
          <w:szCs w:val="24"/>
        </w:rPr>
        <w:t>conforme custo unitário aposto</w:t>
      </w:r>
      <w:r w:rsidR="002B2770" w:rsidRPr="00C83FA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B2770" w:rsidRPr="00C83FA1">
        <w:rPr>
          <w:rFonts w:ascii="Times New Roman" w:hAnsi="Times New Roman" w:cs="Times New Roman"/>
          <w:i/>
          <w:sz w:val="24"/>
          <w:szCs w:val="24"/>
        </w:rPr>
        <w:t>na tabela acima</w:t>
      </w:r>
      <w:r w:rsidR="00955712" w:rsidRPr="00C83FA1">
        <w:rPr>
          <w:rFonts w:ascii="Times New Roman" w:hAnsi="Times New Roman" w:cs="Times New Roman"/>
          <w:i/>
          <w:sz w:val="24"/>
          <w:szCs w:val="24"/>
        </w:rPr>
        <w:t>.</w:t>
      </w:r>
    </w:p>
    <w:p w14:paraId="722B55E7" w14:textId="77777777" w:rsidR="004F0B70" w:rsidRPr="00C83FA1" w:rsidRDefault="004F0B70" w:rsidP="004F0B70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707B807" w14:textId="22A8FE97" w:rsidR="00B07A11" w:rsidRPr="00C83FA1" w:rsidRDefault="004F0B70" w:rsidP="00C83FA1">
      <w:pPr>
        <w:pStyle w:val="PargrafodaLista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Os orçamentos foram colhidos com potenciais fornecedores, mediante cotação formal.</w:t>
      </w:r>
    </w:p>
    <w:p w14:paraId="6C5646D0" w14:textId="77777777" w:rsidR="004F0B70" w:rsidRPr="00C83FA1" w:rsidRDefault="004F0B70" w:rsidP="004F0B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86A434" w14:textId="77777777" w:rsidR="004F0B70" w:rsidRPr="00C83FA1" w:rsidRDefault="004F0B70" w:rsidP="004F0B70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1E0C0CF2" w14:textId="7C2BEC76" w:rsidR="004F0B70" w:rsidRPr="00C83FA1" w:rsidRDefault="00F05B4B" w:rsidP="00C83FA1">
      <w:pPr>
        <w:pStyle w:val="PargrafodaLista"/>
        <w:numPr>
          <w:ilvl w:val="1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A pesquisa de preço através do Painel de Preços não restou exitosa, devido a </w:t>
      </w:r>
      <w:r w:rsidR="00154025" w:rsidRPr="00C83FA1">
        <w:rPr>
          <w:rFonts w:ascii="Times New Roman" w:hAnsi="Times New Roman" w:cs="Times New Roman"/>
          <w:sz w:val="24"/>
          <w:szCs w:val="24"/>
        </w:rPr>
        <w:t>urgência</w:t>
      </w:r>
      <w:r w:rsidRPr="00C83FA1">
        <w:rPr>
          <w:rFonts w:ascii="Times New Roman" w:hAnsi="Times New Roman" w:cs="Times New Roman"/>
          <w:sz w:val="24"/>
          <w:szCs w:val="24"/>
        </w:rPr>
        <w:t xml:space="preserve"> dos objetos licitados. </w:t>
      </w:r>
    </w:p>
    <w:p w14:paraId="34835EF0" w14:textId="77777777" w:rsidR="004F0B70" w:rsidRPr="00C83FA1" w:rsidRDefault="004F0B70" w:rsidP="004F0B70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8CF086F" w14:textId="1F8D5331" w:rsidR="004F0B70" w:rsidRPr="00C83FA1" w:rsidRDefault="00F05B4B" w:rsidP="00C83FA1">
      <w:pPr>
        <w:pStyle w:val="PargrafodaLista"/>
        <w:numPr>
          <w:ilvl w:val="1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Uma vez que a pesquisa realizada no Painel de Preços não fora capaz identificar o valor real dos objetos a serem adquiridos, levando em consideração suas ca</w:t>
      </w:r>
      <w:r w:rsidR="004F0B70" w:rsidRPr="00C83FA1">
        <w:rPr>
          <w:rFonts w:ascii="Times New Roman" w:hAnsi="Times New Roman" w:cs="Times New Roman"/>
          <w:sz w:val="24"/>
          <w:szCs w:val="24"/>
        </w:rPr>
        <w:t xml:space="preserve">racterísticas especificas, </w:t>
      </w:r>
      <w:r w:rsidRPr="00C83FA1">
        <w:rPr>
          <w:rFonts w:ascii="Times New Roman" w:hAnsi="Times New Roman" w:cs="Times New Roman"/>
          <w:sz w:val="24"/>
          <w:szCs w:val="24"/>
        </w:rPr>
        <w:t>entendeu</w:t>
      </w:r>
      <w:r w:rsidR="004F0B70" w:rsidRPr="00C83FA1">
        <w:rPr>
          <w:rFonts w:ascii="Times New Roman" w:hAnsi="Times New Roman" w:cs="Times New Roman"/>
          <w:sz w:val="24"/>
          <w:szCs w:val="24"/>
        </w:rPr>
        <w:t>-se</w:t>
      </w:r>
      <w:r w:rsidRPr="00C83FA1">
        <w:rPr>
          <w:rFonts w:ascii="Times New Roman" w:hAnsi="Times New Roman" w:cs="Times New Roman"/>
          <w:sz w:val="24"/>
          <w:szCs w:val="24"/>
        </w:rPr>
        <w:t xml:space="preserve"> que a pesquisa com seus potenciais fornecedores físicos, foi a melhor opção para a estimativa de preços, dentro da realidade de mercado. </w:t>
      </w:r>
    </w:p>
    <w:p w14:paraId="613ECA13" w14:textId="77777777" w:rsidR="004F0B70" w:rsidRPr="00C83FA1" w:rsidRDefault="004F0B70" w:rsidP="004F0B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E7FBA7" w14:textId="77777777" w:rsidR="004F0B70" w:rsidRPr="00C83FA1" w:rsidRDefault="00F05B4B" w:rsidP="004F0B70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Os fornecedores de cotação deste processo licitatório foram escolhidos, uma vez que são distribuidores neste tipo de serviço. </w:t>
      </w:r>
    </w:p>
    <w:p w14:paraId="28C4405C" w14:textId="77777777" w:rsidR="004F0B70" w:rsidRPr="00C83FA1" w:rsidRDefault="004F0B70" w:rsidP="004F0B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36394F7" w14:textId="5C7BA49A" w:rsidR="004F0B70" w:rsidRPr="00C83FA1" w:rsidRDefault="00F05B4B" w:rsidP="004F0B70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lastRenderedPageBreak/>
        <w:t>Foram consult</w:t>
      </w:r>
      <w:r w:rsidR="004F0B70" w:rsidRPr="00C83FA1">
        <w:rPr>
          <w:rFonts w:ascii="Times New Roman" w:hAnsi="Times New Roman" w:cs="Times New Roman"/>
          <w:sz w:val="24"/>
          <w:szCs w:val="24"/>
        </w:rPr>
        <w:t xml:space="preserve">ados os seguintes fornecedores: </w:t>
      </w:r>
      <w:r w:rsidR="00857883">
        <w:rPr>
          <w:rFonts w:ascii="Times New Roman" w:hAnsi="Times New Roman" w:cs="Times New Roman"/>
          <w:sz w:val="24"/>
          <w:szCs w:val="24"/>
        </w:rPr>
        <w:t>INFORMÁTICA CENTRAL</w:t>
      </w:r>
      <w:r w:rsidR="00AC7B8E">
        <w:rPr>
          <w:rFonts w:ascii="Times New Roman" w:hAnsi="Times New Roman" w:cs="Times New Roman"/>
          <w:sz w:val="24"/>
          <w:szCs w:val="24"/>
        </w:rPr>
        <w:t xml:space="preserve"> LTDA-ME; IMBRATEC-SOLUÇÕES EM CONTROLE DE PONTO E ACESSO; PAPELARIA GIROPEL.</w:t>
      </w:r>
    </w:p>
    <w:p w14:paraId="0A96D248" w14:textId="77777777" w:rsidR="004F0B70" w:rsidRPr="00C83FA1" w:rsidRDefault="004F0B70" w:rsidP="004F0B70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6EBD358F" w14:textId="77777777" w:rsidR="004F0B70" w:rsidRPr="00C83FA1" w:rsidRDefault="004F0B70" w:rsidP="004F0B70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Os orçamentos foram colhidos antes de decorridos 06 (seis) meses da contratação;</w:t>
      </w:r>
    </w:p>
    <w:p w14:paraId="0992FCF8" w14:textId="77777777" w:rsidR="004F0B70" w:rsidRPr="00C83FA1" w:rsidRDefault="004F0B70" w:rsidP="004F0B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69BF406" w14:textId="78BC5363" w:rsidR="00D8635D" w:rsidRPr="00C83FA1" w:rsidRDefault="00D8635D" w:rsidP="004F0B70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Considerando que a presente contratação se trata de </w:t>
      </w:r>
      <w:r w:rsidR="004F0B70" w:rsidRPr="00C83FA1">
        <w:rPr>
          <w:rFonts w:ascii="Times New Roman" w:hAnsi="Times New Roman" w:cs="Times New Roman"/>
          <w:sz w:val="24"/>
          <w:szCs w:val="24"/>
        </w:rPr>
        <w:t>entrega de objeto</w:t>
      </w:r>
      <w:r w:rsidRPr="00C83FA1">
        <w:rPr>
          <w:rFonts w:ascii="Times New Roman" w:hAnsi="Times New Roman" w:cs="Times New Roman"/>
          <w:sz w:val="24"/>
          <w:szCs w:val="24"/>
        </w:rPr>
        <w:t xml:space="preserve">, o qual, além de comum, ostenta baixa complexidade e valor, a análise pormenorizada dos riscos revela-se incompatível com a natureza do objeto, razão pela qual dispensa-se </w:t>
      </w:r>
      <w:r w:rsidR="004F0B70" w:rsidRPr="00C83FA1">
        <w:rPr>
          <w:rFonts w:ascii="Times New Roman" w:hAnsi="Times New Roman" w:cs="Times New Roman"/>
          <w:sz w:val="24"/>
          <w:szCs w:val="24"/>
        </w:rPr>
        <w:t>a elaboração de matriz de risco</w:t>
      </w:r>
      <w:r w:rsidRPr="00C83FA1">
        <w:rPr>
          <w:rFonts w:ascii="Times New Roman" w:hAnsi="Times New Roman" w:cs="Times New Roman"/>
          <w:sz w:val="24"/>
          <w:szCs w:val="24"/>
        </w:rPr>
        <w:t>. O ônus financeiro decorrente da revisão do valor contratado para a manutenção do equilíbrio econômico-financeiro, na forma do art. 124, inciso II, alínea “d”, da Lei nº 14.133/21, poderá ser suportado pelo CONTRATANTE em caso de elevação extraordinária dos custos, e pelo CONTRATADO em caso de redução</w:t>
      </w:r>
      <w:r w:rsidR="004F0B70" w:rsidRPr="00C83FA1">
        <w:rPr>
          <w:rFonts w:ascii="Times New Roman" w:hAnsi="Times New Roman" w:cs="Times New Roman"/>
          <w:sz w:val="24"/>
          <w:szCs w:val="24"/>
        </w:rPr>
        <w:t>.</w:t>
      </w:r>
    </w:p>
    <w:p w14:paraId="4A9E4799" w14:textId="77777777" w:rsidR="00955712" w:rsidRPr="00C83FA1" w:rsidRDefault="00955712" w:rsidP="00955712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A193324" w14:textId="77777777" w:rsidR="00F05B4B" w:rsidRPr="00C83FA1" w:rsidRDefault="00F05B4B" w:rsidP="00955712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6B14B32" w14:textId="04E86529" w:rsidR="002B2770" w:rsidRPr="00C83FA1" w:rsidRDefault="002B2770" w:rsidP="002B2770">
      <w:pPr>
        <w:pStyle w:val="Nivel1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C83FA1">
        <w:rPr>
          <w:rFonts w:ascii="Times New Roman" w:hAnsi="Times New Roman" w:cs="Times New Roman"/>
          <w:bCs/>
          <w:sz w:val="24"/>
          <w:szCs w:val="24"/>
        </w:rPr>
        <w:t xml:space="preserve">FUNDAMENTAÇÃO E DESCRIÇÃO DA NECESSIDADE DA CONTRATAÇÃO </w:t>
      </w:r>
    </w:p>
    <w:p w14:paraId="646375E0" w14:textId="77777777" w:rsidR="00983A68" w:rsidRPr="00C83FA1" w:rsidRDefault="00983A68" w:rsidP="006A389A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46820436" w14:textId="77777777" w:rsidR="00983A68" w:rsidRPr="00C83FA1" w:rsidRDefault="00983A68" w:rsidP="006A389A">
      <w:pPr>
        <w:pStyle w:val="Nivel1"/>
        <w:numPr>
          <w:ilvl w:val="0"/>
          <w:numId w:val="0"/>
        </w:numPr>
        <w:spacing w:before="0" w:after="0"/>
        <w:ind w:firstLine="1134"/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>A aquisição dos itens, através de dispensa de Licitação, visa atender a demanda</w:t>
      </w:r>
      <w:r w:rsidRPr="00C83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>da Administração Pública diante da necessidade dos itens orçados para atingir um serviço público de qualidade, primando por atender as demandas do processo legislativo e administrativo desta casa.</w:t>
      </w:r>
    </w:p>
    <w:p w14:paraId="714F6A1F" w14:textId="77777777" w:rsidR="00983A68" w:rsidRPr="00C83FA1" w:rsidRDefault="00983A68" w:rsidP="00983A68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0CFCF16B" w14:textId="36B31B71" w:rsidR="00F752DC" w:rsidRPr="00C83FA1" w:rsidRDefault="002B2770" w:rsidP="00983A68">
      <w:pPr>
        <w:pStyle w:val="Nivel1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C83FA1">
        <w:rPr>
          <w:rFonts w:ascii="Times New Roman" w:hAnsi="Times New Roman" w:cs="Times New Roman"/>
          <w:bCs/>
          <w:sz w:val="24"/>
          <w:szCs w:val="24"/>
        </w:rPr>
        <w:t xml:space="preserve">DESCRIÇÃO DA SOLUÇÃO </w:t>
      </w:r>
    </w:p>
    <w:p w14:paraId="1602DB73" w14:textId="77777777" w:rsidR="00CE3F00" w:rsidRPr="00C83FA1" w:rsidRDefault="00CE3F00" w:rsidP="00F752DC">
      <w:pPr>
        <w:pStyle w:val="Nivel1"/>
        <w:numPr>
          <w:ilvl w:val="0"/>
          <w:numId w:val="0"/>
        </w:numPr>
        <w:spacing w:before="0" w:after="0"/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</w:p>
    <w:p w14:paraId="72660A38" w14:textId="38116ADC" w:rsidR="00F752DC" w:rsidRPr="00C83FA1" w:rsidRDefault="00F752DC" w:rsidP="006A389A">
      <w:pPr>
        <w:pStyle w:val="Nivel1"/>
        <w:numPr>
          <w:ilvl w:val="0"/>
          <w:numId w:val="0"/>
        </w:numPr>
        <w:spacing w:before="0" w:after="0"/>
        <w:ind w:firstLine="1134"/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>A aquisição dos itens, através de dispensa de Licitação</w:t>
      </w:r>
      <w:r w:rsidR="00603B99"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 xml:space="preserve"> seria o meio mais célere e</w:t>
      </w:r>
      <w:r w:rsidR="006A389A"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 xml:space="preserve"> preciso para</w:t>
      </w:r>
      <w:r w:rsidR="00FC78AC"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 xml:space="preserve"> a obtenção dos mesmos</w:t>
      </w:r>
      <w:r w:rsidR="006A389A"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 xml:space="preserve">, diante da baixa complexidade e valores dispendidos na </w:t>
      </w:r>
      <w:r w:rsidR="00FC78AC"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>compra</w:t>
      </w:r>
      <w:r w:rsidR="006A389A" w:rsidRPr="00C83FA1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14:ligatures w14:val="none"/>
        </w:rPr>
        <w:t xml:space="preserve"> de objetos de natureza comum.</w:t>
      </w:r>
    </w:p>
    <w:p w14:paraId="3B562528" w14:textId="77777777" w:rsidR="00F752DC" w:rsidRPr="00C83FA1" w:rsidRDefault="00F752DC" w:rsidP="00F752DC">
      <w:pPr>
        <w:pStyle w:val="Nivel1"/>
        <w:numPr>
          <w:ilvl w:val="0"/>
          <w:numId w:val="0"/>
        </w:numPr>
        <w:spacing w:before="0" w:after="0"/>
        <w:rPr>
          <w:rFonts w:ascii="Times New Roman" w:eastAsiaTheme="minorHAnsi" w:hAnsi="Times New Roman" w:cs="Times New Roman"/>
          <w:b w:val="0"/>
          <w:i/>
          <w:iCs/>
          <w:color w:val="auto"/>
          <w:kern w:val="0"/>
          <w:sz w:val="24"/>
          <w:szCs w:val="24"/>
          <w14:ligatures w14:val="none"/>
        </w:rPr>
      </w:pPr>
    </w:p>
    <w:p w14:paraId="50902B14" w14:textId="742937CC" w:rsidR="002B2770" w:rsidRPr="00C83FA1" w:rsidRDefault="002B2770" w:rsidP="00F752DC">
      <w:pPr>
        <w:pStyle w:val="Nivel1"/>
        <w:numPr>
          <w:ilvl w:val="0"/>
          <w:numId w:val="4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C83FA1">
        <w:rPr>
          <w:rFonts w:ascii="Times New Roman" w:hAnsi="Times New Roman" w:cs="Times New Roman"/>
          <w:bCs/>
          <w:sz w:val="24"/>
          <w:szCs w:val="24"/>
        </w:rPr>
        <w:t>REQUISITOS DA CONTRATAÇÃO (art. 6º, XXIII, alínea ‘d’, da Lei nº 14.133/21</w:t>
      </w:r>
      <w:r w:rsidR="0020732C" w:rsidRPr="00C83FA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9863AA7" w14:textId="77777777" w:rsidR="00F752DC" w:rsidRPr="00C83FA1" w:rsidRDefault="00F752DC" w:rsidP="00F752DC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9286191" w14:textId="752710A3" w:rsidR="00983A68" w:rsidRPr="00C83FA1" w:rsidRDefault="00F752DC" w:rsidP="00983A68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4.1. Os contratados deverão fornecer o </w:t>
      </w:r>
      <w:r w:rsidR="004B4B9C" w:rsidRPr="00C83FA1">
        <w:rPr>
          <w:rFonts w:ascii="Times New Roman" w:hAnsi="Times New Roman" w:cs="Times New Roman"/>
          <w:sz w:val="24"/>
          <w:szCs w:val="24"/>
        </w:rPr>
        <w:t>item</w:t>
      </w:r>
      <w:r w:rsidRPr="00C83FA1">
        <w:rPr>
          <w:rFonts w:ascii="Times New Roman" w:hAnsi="Times New Roman" w:cs="Times New Roman"/>
          <w:sz w:val="24"/>
          <w:szCs w:val="24"/>
        </w:rPr>
        <w:t xml:space="preserve"> do tópico acima atendendo as especificações do produto, além de atender todas as eventuais cláusulas contratuais;</w:t>
      </w:r>
    </w:p>
    <w:p w14:paraId="4B801E04" w14:textId="77777777" w:rsidR="00983A68" w:rsidRPr="00C83FA1" w:rsidRDefault="00983A68" w:rsidP="00983A68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A6105C" w14:textId="01256EA4" w:rsidR="00F752DC" w:rsidRPr="00C83FA1" w:rsidRDefault="00983A68" w:rsidP="00983A68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4.2. </w:t>
      </w:r>
      <w:r w:rsidR="00F752DC" w:rsidRPr="00C83FA1">
        <w:rPr>
          <w:rFonts w:ascii="Times New Roman" w:hAnsi="Times New Roman" w:cs="Times New Roman"/>
          <w:sz w:val="24"/>
          <w:szCs w:val="24"/>
        </w:rPr>
        <w:t>O Contratado deverá realizar todos os serviços necessários à perfeita execução do objeto contratado, mesmo que não tenham sido cotados;</w:t>
      </w:r>
    </w:p>
    <w:p w14:paraId="700E6BC7" w14:textId="77777777" w:rsidR="00F752DC" w:rsidRPr="00C83FA1" w:rsidRDefault="00F752DC" w:rsidP="00F752DC">
      <w:pPr>
        <w:pStyle w:val="PargrafodaLista"/>
        <w:spacing w:after="0"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2F891A27" w14:textId="46C3C43D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4.3. Fornecer o ite</w:t>
      </w:r>
      <w:r w:rsidR="004B4B9C">
        <w:rPr>
          <w:rFonts w:ascii="Times New Roman" w:hAnsi="Times New Roman" w:cs="Times New Roman"/>
          <w:sz w:val="24"/>
          <w:szCs w:val="24"/>
        </w:rPr>
        <w:t>m</w:t>
      </w:r>
      <w:r w:rsidRPr="00C83FA1">
        <w:rPr>
          <w:rFonts w:ascii="Times New Roman" w:hAnsi="Times New Roman" w:cs="Times New Roman"/>
          <w:sz w:val="24"/>
          <w:szCs w:val="24"/>
        </w:rPr>
        <w:t xml:space="preserve"> adquirido, com todos os acessórios necessários para o pleno funcionamento do objeto;</w:t>
      </w:r>
    </w:p>
    <w:p w14:paraId="048D98ED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C3BB6" w14:textId="3F7289A0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4.4. Fornecer os itens, objeto do Contrato, dentro das condições estabelecidas e respeitando os</w:t>
      </w:r>
      <w:r w:rsidR="00FC78AC" w:rsidRPr="00C83FA1">
        <w:rPr>
          <w:rFonts w:ascii="Times New Roman" w:hAnsi="Times New Roman" w:cs="Times New Roman"/>
          <w:sz w:val="24"/>
          <w:szCs w:val="24"/>
        </w:rPr>
        <w:t xml:space="preserve"> </w:t>
      </w:r>
      <w:r w:rsidRPr="00C83FA1">
        <w:rPr>
          <w:rFonts w:ascii="Times New Roman" w:hAnsi="Times New Roman" w:cs="Times New Roman"/>
          <w:sz w:val="24"/>
          <w:szCs w:val="24"/>
        </w:rPr>
        <w:t>prazos fixados;</w:t>
      </w:r>
    </w:p>
    <w:p w14:paraId="0E4F0B3A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3EEFC4" w14:textId="349E7AB3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4.5. Comunicar à Contratante, no prazo máximo de 24 (vinte e quatro) horas que antecede a data da entrega, os motivos que impossibilitem o cumprimento do prazo previsto, com a devida comprovação;</w:t>
      </w:r>
    </w:p>
    <w:p w14:paraId="319F87D5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3B4CAF" w14:textId="26281913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4.6. Providenciar, imediatamente, a correção das deficiências apontadas pelo gestor e ou fiscal</w:t>
      </w:r>
      <w:r w:rsidR="008332BE">
        <w:rPr>
          <w:rFonts w:ascii="Times New Roman" w:hAnsi="Times New Roman" w:cs="Times New Roman"/>
          <w:sz w:val="24"/>
          <w:szCs w:val="24"/>
        </w:rPr>
        <w:t xml:space="preserve"> </w:t>
      </w:r>
      <w:r w:rsidRPr="00C83FA1">
        <w:rPr>
          <w:rFonts w:ascii="Times New Roman" w:hAnsi="Times New Roman" w:cs="Times New Roman"/>
          <w:sz w:val="24"/>
          <w:szCs w:val="24"/>
        </w:rPr>
        <w:t>com respeito à execução do serviço;</w:t>
      </w:r>
    </w:p>
    <w:p w14:paraId="46502ECC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9A6E23" w14:textId="5C43A7D4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4.7. Responsabilizar-se pela qualidade dos serviços, se adequando às especificações constantes deste Termo de Referência, sob pena de aplicação das sanções cabíveis, inclusive rescisão contratual, sem</w:t>
      </w:r>
      <w:r w:rsidR="00736E3C" w:rsidRPr="00C83FA1">
        <w:rPr>
          <w:rFonts w:ascii="Times New Roman" w:hAnsi="Times New Roman" w:cs="Times New Roman"/>
          <w:sz w:val="24"/>
          <w:szCs w:val="24"/>
        </w:rPr>
        <w:t xml:space="preserve"> qualquer custo adicional para a Câmara Municipal</w:t>
      </w:r>
      <w:r w:rsidRPr="00C83FA1">
        <w:rPr>
          <w:rFonts w:ascii="Times New Roman" w:hAnsi="Times New Roman" w:cs="Times New Roman"/>
          <w:sz w:val="24"/>
          <w:szCs w:val="24"/>
        </w:rPr>
        <w:t>;</w:t>
      </w:r>
    </w:p>
    <w:p w14:paraId="7C8F80E9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7B9B28" w14:textId="22F02653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4.8. Dirimir qualquer dúvida e prestar esclarecimentos acerca da execução do Contrato, durante</w:t>
      </w:r>
      <w:r w:rsidR="00736E3C" w:rsidRPr="00C83FA1">
        <w:rPr>
          <w:rFonts w:ascii="Times New Roman" w:hAnsi="Times New Roman" w:cs="Times New Roman"/>
          <w:sz w:val="24"/>
          <w:szCs w:val="24"/>
        </w:rPr>
        <w:t xml:space="preserve"> toda a sua vigência, a pedido da Câmara Municipal</w:t>
      </w:r>
      <w:r w:rsidRPr="00C83FA1">
        <w:rPr>
          <w:rFonts w:ascii="Times New Roman" w:hAnsi="Times New Roman" w:cs="Times New Roman"/>
          <w:sz w:val="24"/>
          <w:szCs w:val="24"/>
        </w:rPr>
        <w:t>;</w:t>
      </w:r>
    </w:p>
    <w:p w14:paraId="54469221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D0A022" w14:textId="293056AA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4.9. Responsabilizar por todas as providências e por todas as obrigações, estabelecidas na legislação específica de acidentes do trabalho, quando forem vítimas seus empregados no desempenho dos serviços contratados, ou de serviços conexos com os serviços contratados;</w:t>
      </w:r>
    </w:p>
    <w:p w14:paraId="58F8CA92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91CF98" w14:textId="6047AE39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4.10. Cumprir os prazos previstos no contrato ou outros que venham a ser fixados pelo Município;</w:t>
      </w:r>
    </w:p>
    <w:p w14:paraId="7703816E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C9A325" w14:textId="77777777" w:rsidR="00F752DC" w:rsidRPr="00C83FA1" w:rsidRDefault="00F752DC" w:rsidP="00F752DC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19AC9B" w14:textId="2B302ACB" w:rsidR="002B2770" w:rsidRPr="00C83FA1" w:rsidRDefault="002B2770" w:rsidP="00E930DF">
      <w:pPr>
        <w:pStyle w:val="Nivel1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Hlk170459771"/>
      <w:r w:rsidRPr="00C83FA1">
        <w:rPr>
          <w:rFonts w:ascii="Times New Roman" w:hAnsi="Times New Roman" w:cs="Times New Roman"/>
          <w:sz w:val="24"/>
          <w:szCs w:val="24"/>
        </w:rPr>
        <w:t>MODELO DE EXECUÇÃO CONTRATUAL (arts. 6º, XXIII, alínea “e” e 40, §1º, inciso II, da Lei nº 14.133/2021).</w:t>
      </w:r>
      <w:bookmarkEnd w:id="0"/>
    </w:p>
    <w:p w14:paraId="02C68457" w14:textId="77777777" w:rsidR="00E930DF" w:rsidRPr="00C83FA1" w:rsidRDefault="00E930DF" w:rsidP="00E930DF">
      <w:pPr>
        <w:rPr>
          <w:rFonts w:ascii="Times New Roman" w:hAnsi="Times New Roman" w:cs="Times New Roman"/>
          <w:sz w:val="24"/>
          <w:szCs w:val="24"/>
        </w:rPr>
      </w:pPr>
    </w:p>
    <w:p w14:paraId="0C109745" w14:textId="64883E21" w:rsidR="002B2770" w:rsidRPr="00C83FA1" w:rsidRDefault="002B2770" w:rsidP="002B2770">
      <w:pPr>
        <w:pStyle w:val="Nivel2"/>
        <w:numPr>
          <w:ilvl w:val="1"/>
          <w:numId w:val="14"/>
        </w:numPr>
        <w:spacing w:before="0" w:after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 prazo de entrega dos bens é de </w:t>
      </w:r>
      <w:r w:rsidR="00A3774C" w:rsidRPr="00C83FA1">
        <w:rPr>
          <w:rFonts w:ascii="Times New Roman" w:hAnsi="Times New Roman" w:cs="Times New Roman"/>
          <w:iCs/>
          <w:color w:val="auto"/>
          <w:sz w:val="24"/>
          <w:szCs w:val="24"/>
        </w:rPr>
        <w:t>30</w:t>
      </w:r>
      <w:r w:rsidRPr="00C83FA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dias, contados </w:t>
      </w:r>
      <w:r w:rsidR="00AF233D" w:rsidRPr="00C83FA1">
        <w:rPr>
          <w:rFonts w:ascii="Times New Roman" w:hAnsi="Times New Roman" w:cs="Times New Roman"/>
          <w:iCs/>
          <w:color w:val="auto"/>
          <w:sz w:val="24"/>
          <w:szCs w:val="24"/>
        </w:rPr>
        <w:t>da publicação da autorização</w:t>
      </w:r>
      <w:r w:rsidRPr="00C83FA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em remessa única. </w:t>
      </w:r>
    </w:p>
    <w:p w14:paraId="0027F488" w14:textId="77777777" w:rsidR="00E930DF" w:rsidRPr="00C83FA1" w:rsidRDefault="00E930DF" w:rsidP="00E930DF">
      <w:pPr>
        <w:pStyle w:val="Nivel2"/>
        <w:spacing w:before="0" w:after="0"/>
        <w:ind w:left="432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6DEAF8A6" w14:textId="29A3E49D" w:rsidR="002B2770" w:rsidRPr="008332BE" w:rsidRDefault="002B2770" w:rsidP="00E930DF">
      <w:pPr>
        <w:pStyle w:val="Nivel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8332BE">
        <w:rPr>
          <w:rFonts w:ascii="Times New Roman" w:hAnsi="Times New Roman" w:cs="Times New Roman"/>
          <w:bCs/>
          <w:iCs/>
          <w:color w:val="auto"/>
          <w:sz w:val="24"/>
          <w:szCs w:val="24"/>
        </w:rPr>
        <w:t>Caso não seja possível a entrega na data assinalada, a empresa deverá comunicar as razões respectivas com pelo menos</w:t>
      </w:r>
      <w:r w:rsidR="00A3774C" w:rsidRPr="008332BE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15</w:t>
      </w:r>
      <w:r w:rsidRPr="008332BE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(</w:t>
      </w:r>
      <w:r w:rsidR="00A3774C" w:rsidRPr="008332BE">
        <w:rPr>
          <w:rFonts w:ascii="Times New Roman" w:hAnsi="Times New Roman" w:cs="Times New Roman"/>
          <w:bCs/>
          <w:iCs/>
          <w:color w:val="auto"/>
          <w:sz w:val="24"/>
          <w:szCs w:val="24"/>
        </w:rPr>
        <w:t>quinze</w:t>
      </w:r>
      <w:r w:rsidRPr="008332BE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) dias de antecedência para que qualquer pleito de prorrogação de prazo seja analisado, ressalvadas situações de caso fortuito e </w:t>
      </w:r>
      <w:r w:rsidRPr="008332BE">
        <w:rPr>
          <w:rFonts w:ascii="Times New Roman" w:hAnsi="Times New Roman" w:cs="Times New Roman"/>
          <w:iCs/>
          <w:color w:val="auto"/>
          <w:sz w:val="24"/>
          <w:szCs w:val="24"/>
        </w:rPr>
        <w:t>força</w:t>
      </w:r>
      <w:r w:rsidRPr="008332BE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maior.</w:t>
      </w:r>
    </w:p>
    <w:p w14:paraId="6A51DA15" w14:textId="59C45C04" w:rsidR="002B2770" w:rsidRPr="00C83FA1" w:rsidRDefault="002B2770" w:rsidP="00A3774C">
      <w:pPr>
        <w:pStyle w:val="Nivel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Os bens deverão ser entregues no seguinte </w:t>
      </w:r>
      <w:r w:rsidR="00BD1A70" w:rsidRPr="00C83FA1">
        <w:rPr>
          <w:rFonts w:ascii="Times New Roman" w:hAnsi="Times New Roman" w:cs="Times New Roman"/>
          <w:bCs/>
          <w:iCs/>
          <w:color w:val="auto"/>
          <w:sz w:val="24"/>
          <w:szCs w:val="24"/>
        </w:rPr>
        <w:t>endereço:</w:t>
      </w:r>
      <w:r w:rsidR="00A3774C" w:rsidRPr="00C83FA1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Praça Catulino Vasconcelos,422, Centro, Argirita/MG</w:t>
      </w:r>
      <w:r w:rsidR="00AF233D" w:rsidRPr="00C83FA1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505B917B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14:paraId="3E8CB699" w14:textId="48A55B1B" w:rsidR="00C033DF" w:rsidRPr="00C83FA1" w:rsidRDefault="00C033DF" w:rsidP="00BD1A70">
      <w:pPr>
        <w:pStyle w:val="Nivel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Os bens serão recebidos provisoriamente, de forma sumária, no prazo de </w:t>
      </w:r>
      <w:r w:rsidR="00AF233D" w:rsidRPr="00C83F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 </w:t>
      </w: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>dias, pelo(a) responsável pelo acompanhamento e fiscalização do contrato, para efeito de posterior verificação de sua conformidade com as especificações constantes neste Termo de Referência e na proposta.</w:t>
      </w:r>
    </w:p>
    <w:p w14:paraId="7EA39EDE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4C8FA32" w14:textId="6BFB827F" w:rsidR="00C033DF" w:rsidRPr="00C83FA1" w:rsidRDefault="00C033DF" w:rsidP="00BD1A70">
      <w:pPr>
        <w:pStyle w:val="Nivel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BD1A70" w:rsidRPr="00C83FA1">
        <w:rPr>
          <w:rFonts w:ascii="Times New Roman" w:hAnsi="Times New Roman" w:cs="Times New Roman"/>
          <w:bCs/>
          <w:color w:val="auto"/>
          <w:sz w:val="24"/>
          <w:szCs w:val="24"/>
        </w:rPr>
        <w:t>10(dez)</w:t>
      </w: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dias, a contar da notificação da contratada, às suas custas, sem prejuízo da aplicação das penalidades.</w:t>
      </w:r>
    </w:p>
    <w:p w14:paraId="0ABABD56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D330CDB" w14:textId="09B9DBF5" w:rsidR="00C033DF" w:rsidRPr="00C83FA1" w:rsidRDefault="00C033DF" w:rsidP="00BD1A70">
      <w:pPr>
        <w:pStyle w:val="Nivel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Os bens serão recebidos definitivamente no prazo de </w:t>
      </w:r>
      <w:r w:rsidR="00AF233D" w:rsidRPr="00C83FA1">
        <w:rPr>
          <w:rFonts w:ascii="Times New Roman" w:hAnsi="Times New Roman" w:cs="Times New Roman"/>
          <w:bCs/>
          <w:color w:val="auto"/>
          <w:sz w:val="24"/>
          <w:szCs w:val="24"/>
        </w:rPr>
        <w:t>10</w:t>
      </w: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dias, contados do recebimento provisório, após a verificação da qualidade e quantidade do material e consequente aceitação mediante termo detalhado.</w:t>
      </w:r>
    </w:p>
    <w:p w14:paraId="0EAB32D4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B442F8B" w14:textId="77777777" w:rsidR="00C033DF" w:rsidRPr="00C83FA1" w:rsidRDefault="00C033DF" w:rsidP="00BD1A70">
      <w:pPr>
        <w:pStyle w:val="Nivel2"/>
        <w:numPr>
          <w:ilvl w:val="2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2B0FF6F5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1E0D5F2" w14:textId="77777777" w:rsidR="00C033DF" w:rsidRPr="00C83FA1" w:rsidRDefault="00C033DF" w:rsidP="00BD1A70">
      <w:pPr>
        <w:pStyle w:val="Nivel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Cs/>
          <w:color w:val="auto"/>
          <w:sz w:val="24"/>
          <w:szCs w:val="24"/>
        </w:rPr>
        <w:t>O recebimento provisório ou definitivo não excluirá a responsabilidade civil pela solidez e pela segurança do serviço nem a responsabilidade ético-profissional pela perfeita execução do contrato.</w:t>
      </w:r>
    </w:p>
    <w:p w14:paraId="35BCA83A" w14:textId="77777777" w:rsidR="00626807" w:rsidRPr="00C83FA1" w:rsidRDefault="00626807" w:rsidP="00626807">
      <w:pPr>
        <w:rPr>
          <w:rFonts w:ascii="Times New Roman" w:hAnsi="Times New Roman" w:cs="Times New Roman"/>
          <w:sz w:val="24"/>
          <w:szCs w:val="24"/>
        </w:rPr>
      </w:pPr>
    </w:p>
    <w:p w14:paraId="6E22DCBF" w14:textId="3A414332" w:rsidR="00C033DF" w:rsidRPr="00C83FA1" w:rsidRDefault="00C033DF" w:rsidP="00C033DF">
      <w:pPr>
        <w:pStyle w:val="Nivel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MODELO DE GESTÃO DO CONTRATO </w:t>
      </w:r>
    </w:p>
    <w:p w14:paraId="4A7B8D3D" w14:textId="77777777" w:rsidR="00C033DF" w:rsidRPr="00C83FA1" w:rsidRDefault="00C033DF" w:rsidP="00C033DF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E62EC3" w14:textId="77777777" w:rsidR="00C033DF" w:rsidRPr="00C83FA1" w:rsidRDefault="00C033DF" w:rsidP="00C033DF">
      <w:pPr>
        <w:pStyle w:val="Nivel2"/>
        <w:numPr>
          <w:ilvl w:val="1"/>
          <w:numId w:val="1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color w:val="auto"/>
          <w:sz w:val="24"/>
          <w:szCs w:val="24"/>
        </w:rPr>
        <w:t xml:space="preserve">O contrato deverá ser executado fielmente pelas partes, de acordo com as cláusulas avençadas e as normas da Lei nº 14.133, de 2021, e cada parte responderá pelas consequências de sua inexecução total ou parcial (Lei nº 14.133/2021, art. 115, </w:t>
      </w:r>
      <w:r w:rsidRPr="00C83FA1">
        <w:rPr>
          <w:rFonts w:ascii="Times New Roman" w:hAnsi="Times New Roman" w:cs="Times New Roman"/>
          <w:i/>
          <w:iCs/>
          <w:color w:val="auto"/>
          <w:sz w:val="24"/>
          <w:szCs w:val="24"/>
        </w:rPr>
        <w:t>caput</w:t>
      </w:r>
      <w:r w:rsidRPr="00C83FA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77FCD9ED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99C9AE6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art115§1"/>
      <w:bookmarkStart w:id="2" w:name="art115§5"/>
      <w:bookmarkEnd w:id="1"/>
      <w:bookmarkEnd w:id="2"/>
      <w:r w:rsidRPr="00C83FA1">
        <w:rPr>
          <w:rFonts w:ascii="Times New Roman" w:hAnsi="Times New Roman" w:cs="Times New Roman"/>
          <w:color w:val="auto"/>
          <w:sz w:val="24"/>
          <w:szCs w:val="24"/>
        </w:rPr>
        <w:t>Em caso de impedimento, ordem de paralisação ou suspensão do contrato, o cronograma de execução será prorrogado automaticamente pelo tempo correspondente, anotadas tais circunstâncias mediante simples apostila (Lei nº 14.133/2021, art. 115, §5º).</w:t>
      </w:r>
    </w:p>
    <w:p w14:paraId="71FB0974" w14:textId="77777777" w:rsidR="00736E3C" w:rsidRPr="00C83FA1" w:rsidRDefault="00736E3C" w:rsidP="00736E3C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7EF3BE7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art116"/>
      <w:bookmarkEnd w:id="3"/>
      <w:r w:rsidRPr="00C83FA1">
        <w:rPr>
          <w:rFonts w:ascii="Times New Roman" w:hAnsi="Times New Roman" w:cs="Times New Roman"/>
          <w:color w:val="auto"/>
          <w:sz w:val="24"/>
          <w:szCs w:val="24"/>
        </w:rPr>
        <w:t xml:space="preserve">A execução do contrato deverá ser acompanhada e fiscalizada pelo(s) fiscal(is) do contrato, ou pelos respectivos substitutos (Lei nº 14.133/2021, art. 117, </w:t>
      </w:r>
      <w:r w:rsidRPr="00C83FA1">
        <w:rPr>
          <w:rFonts w:ascii="Times New Roman" w:hAnsi="Times New Roman" w:cs="Times New Roman"/>
          <w:i/>
          <w:iCs/>
          <w:color w:val="auto"/>
          <w:sz w:val="24"/>
          <w:szCs w:val="24"/>
        </w:rPr>
        <w:t>caput</w:t>
      </w:r>
      <w:r w:rsidRPr="00C83FA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60607D95" w14:textId="77777777" w:rsidR="00E930DF" w:rsidRPr="00C83FA1" w:rsidRDefault="00E930DF" w:rsidP="00E930DF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D1E0A84" w14:textId="77777777" w:rsidR="00C033DF" w:rsidRPr="00C83FA1" w:rsidRDefault="00C033DF" w:rsidP="00AF233D">
      <w:pPr>
        <w:pStyle w:val="Nivel3"/>
        <w:numPr>
          <w:ilvl w:val="2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O fiscal do contrato anotará em registro próprio todas as ocorrências relacionadas à execução do contrato, determinando o que for necessário para a regularização das faltas ou dos defeitos observados (Lei nº 14.133/2021, art. 117, §1º).</w:t>
      </w:r>
    </w:p>
    <w:p w14:paraId="2B1B98E4" w14:textId="77777777" w:rsidR="00607802" w:rsidRPr="00C83FA1" w:rsidRDefault="00607802" w:rsidP="00607802">
      <w:pPr>
        <w:pStyle w:val="Nivel3"/>
        <w:tabs>
          <w:tab w:val="clear" w:pos="360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486564C" w14:textId="77777777" w:rsidR="00C033DF" w:rsidRPr="00C83FA1" w:rsidRDefault="00C033DF" w:rsidP="00AF233D">
      <w:pPr>
        <w:pStyle w:val="Nivel3"/>
        <w:numPr>
          <w:ilvl w:val="2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" w:name="art117§2"/>
      <w:bookmarkEnd w:id="4"/>
      <w:r w:rsidRPr="00C83FA1">
        <w:rPr>
          <w:rFonts w:ascii="Times New Roman" w:hAnsi="Times New Roman" w:cs="Times New Roman"/>
          <w:sz w:val="24"/>
          <w:szCs w:val="24"/>
        </w:rPr>
        <w:lastRenderedPageBreak/>
        <w:t>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2D83EC6" w14:textId="77777777" w:rsidR="00607802" w:rsidRPr="00C83FA1" w:rsidRDefault="00607802" w:rsidP="00607802">
      <w:pPr>
        <w:pStyle w:val="Nivel3"/>
        <w:tabs>
          <w:tab w:val="clear" w:pos="360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0A9947A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color w:val="auto"/>
          <w:sz w:val="24"/>
          <w:szCs w:val="24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</w:t>
      </w:r>
    </w:p>
    <w:p w14:paraId="116D1C36" w14:textId="77777777" w:rsidR="00607802" w:rsidRPr="00C83FA1" w:rsidRDefault="00607802" w:rsidP="00607802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4B1D141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art120"/>
      <w:bookmarkEnd w:id="5"/>
      <w:r w:rsidRPr="00C83FA1">
        <w:rPr>
          <w:rFonts w:ascii="Times New Roman" w:hAnsi="Times New Roman" w:cs="Times New Roman"/>
          <w:color w:val="auto"/>
          <w:sz w:val="24"/>
          <w:szCs w:val="24"/>
        </w:rPr>
        <w:t>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2B8C7D8F" w14:textId="77777777" w:rsidR="00607802" w:rsidRPr="00C83FA1" w:rsidRDefault="00607802" w:rsidP="00607802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4B588A6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art121"/>
      <w:bookmarkEnd w:id="6"/>
      <w:r w:rsidRPr="00C83FA1">
        <w:rPr>
          <w:rFonts w:ascii="Times New Roman" w:hAnsi="Times New Roman" w:cs="Times New Roman"/>
          <w:color w:val="auto"/>
          <w:sz w:val="24"/>
          <w:szCs w:val="24"/>
        </w:rPr>
        <w:t xml:space="preserve">Somente o contratado será responsável pelos encargos trabalhistas, previdenciários, fiscais e comerciais resultantes da execução do contrato (Lei nº 14.133/2021, art. 121, </w:t>
      </w:r>
      <w:r w:rsidRPr="00C83FA1">
        <w:rPr>
          <w:rFonts w:ascii="Times New Roman" w:hAnsi="Times New Roman" w:cs="Times New Roman"/>
          <w:i/>
          <w:iCs/>
          <w:color w:val="auto"/>
          <w:sz w:val="24"/>
          <w:szCs w:val="24"/>
        </w:rPr>
        <w:t>caput</w:t>
      </w:r>
      <w:r w:rsidRPr="00C83FA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0D1ACEF2" w14:textId="77777777" w:rsidR="00607802" w:rsidRPr="00C83FA1" w:rsidRDefault="00607802" w:rsidP="00607802">
      <w:pPr>
        <w:pStyle w:val="Nivel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3482093" w14:textId="77777777" w:rsidR="00C033DF" w:rsidRPr="00C83FA1" w:rsidRDefault="00C033DF" w:rsidP="00000477">
      <w:pPr>
        <w:pStyle w:val="Nivel3"/>
        <w:numPr>
          <w:ilvl w:val="2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7" w:name="art121§1"/>
      <w:bookmarkEnd w:id="7"/>
      <w:r w:rsidRPr="00C83FA1">
        <w:rPr>
          <w:rFonts w:ascii="Times New Roman" w:hAnsi="Times New Roman" w:cs="Times New Roman"/>
          <w:sz w:val="24"/>
          <w:szCs w:val="24"/>
        </w:rPr>
        <w:t>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16BE6B0" w14:textId="77777777" w:rsidR="00607802" w:rsidRPr="00C83FA1" w:rsidRDefault="00607802" w:rsidP="00607802">
      <w:pPr>
        <w:pStyle w:val="Nivel3"/>
        <w:tabs>
          <w:tab w:val="clear" w:pos="360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11659D5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8" w:name="art122"/>
      <w:bookmarkStart w:id="9" w:name="art122§1"/>
      <w:bookmarkStart w:id="10" w:name="art122§2"/>
      <w:bookmarkStart w:id="11" w:name="art122§3"/>
      <w:bookmarkStart w:id="12" w:name="art123"/>
      <w:bookmarkEnd w:id="8"/>
      <w:bookmarkEnd w:id="9"/>
      <w:bookmarkEnd w:id="10"/>
      <w:bookmarkEnd w:id="11"/>
      <w:bookmarkEnd w:id="12"/>
      <w:r w:rsidRPr="00C83FA1">
        <w:rPr>
          <w:rFonts w:ascii="Times New Roman" w:hAnsi="Times New Roman" w:cs="Times New Roman"/>
          <w:sz w:val="24"/>
          <w:szCs w:val="24"/>
        </w:rPr>
        <w:t>As comunicações entre o órgão ou entidade e a contratada devem ser realizadas por escrito sempre que o ato exigir tal formalidade, admitindo-se, excepcionalmente, o uso de mensagem eletrônica para esse fim (IN 5/2017, art. 44, §2º).</w:t>
      </w:r>
    </w:p>
    <w:p w14:paraId="1FAA3DE6" w14:textId="61156171" w:rsidR="00607802" w:rsidRPr="00C83FA1" w:rsidRDefault="00607802" w:rsidP="00607802">
      <w:pPr>
        <w:pStyle w:val="Nive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0FD39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O órgão ou entidade poderá convocar representante da empresa para adoção de providências que devam ser cumpridas de imediato (IN 5/2017, art. 44, 31º).</w:t>
      </w:r>
    </w:p>
    <w:p w14:paraId="7BBB1D8E" w14:textId="77777777" w:rsidR="009D2505" w:rsidRPr="00C83FA1" w:rsidRDefault="009D2505" w:rsidP="009D2505">
      <w:pPr>
        <w:pStyle w:val="Nivel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B55A5FC" w14:textId="77777777" w:rsidR="00C033DF" w:rsidRPr="00C83FA1" w:rsidRDefault="00C033DF" w:rsidP="00C033DF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Antes do pagamento da nota fiscal ou da fatura, deverá ser consultada a situação da empresa junto ao SICAF.</w:t>
      </w:r>
    </w:p>
    <w:p w14:paraId="43D17995" w14:textId="77777777" w:rsidR="00607802" w:rsidRPr="00C83FA1" w:rsidRDefault="00607802" w:rsidP="00607802">
      <w:pPr>
        <w:pStyle w:val="Nivel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73B0AC6" w14:textId="5FA37E51" w:rsidR="00626807" w:rsidRPr="00C83FA1" w:rsidRDefault="00C033DF" w:rsidP="00000477">
      <w:pPr>
        <w:pStyle w:val="Nivel2"/>
        <w:numPr>
          <w:ilvl w:val="1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Serão exigidos a Certidão Negativa de Débito (CND) relativa a Créditos Tributários Federais e à Dívida Ativa da União, o Certificado de Regularidade do FGTS (CRF) e a Certidão Negativa de Débitos Trabalhistas (CNDT), caso esses documentos não estejam regularizados no SICAF.</w:t>
      </w:r>
    </w:p>
    <w:p w14:paraId="78C33ADA" w14:textId="77777777" w:rsidR="00000477" w:rsidRPr="00C83FA1" w:rsidRDefault="00000477" w:rsidP="00000477">
      <w:pPr>
        <w:pStyle w:val="Nivel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0BCEE2A" w14:textId="77777777" w:rsidR="009D2505" w:rsidRPr="00C83FA1" w:rsidRDefault="009D2505" w:rsidP="009D2505">
      <w:pPr>
        <w:pStyle w:val="Nivel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C033DF" w:rsidRPr="00C83FA1">
        <w:rPr>
          <w:rFonts w:ascii="Times New Roman" w:hAnsi="Times New Roman" w:cs="Times New Roman"/>
          <w:sz w:val="24"/>
          <w:szCs w:val="24"/>
        </w:rPr>
        <w:t xml:space="preserve">FORMA E CRITÉRIOS DE SELEÇÃO DO FORNECEDOR </w:t>
      </w:r>
    </w:p>
    <w:p w14:paraId="569FBD47" w14:textId="02AD6308" w:rsidR="009D2505" w:rsidRPr="00C83FA1" w:rsidRDefault="00C033DF" w:rsidP="00B20EB8">
      <w:pPr>
        <w:pStyle w:val="Nivel1"/>
        <w:numPr>
          <w:ilvl w:val="0"/>
          <w:numId w:val="0"/>
        </w:numPr>
        <w:ind w:firstLine="1134"/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</w:rPr>
      </w:pPr>
      <w:r w:rsidRPr="00C83FA1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</w:rPr>
        <w:t xml:space="preserve">O fornecedor será selecionado por meio da realização de procedimento de dispensa de licitação, com fundamento na hipótese do art. 75, inciso </w:t>
      </w:r>
      <w:r w:rsidR="009D2505" w:rsidRPr="00C83FA1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</w:rPr>
        <w:t>II</w:t>
      </w:r>
      <w:r w:rsidRPr="00C83FA1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</w:rPr>
        <w:t>, da Lei nº 14.133/2021</w:t>
      </w:r>
      <w:r w:rsidR="009D2505" w:rsidRPr="00C83FA1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</w:rPr>
        <w:t>.</w:t>
      </w:r>
      <w:r w:rsidRPr="00C83FA1">
        <w:rPr>
          <w:rFonts w:ascii="Times New Roman" w:hAnsi="Times New Roman" w:cs="Times New Roman"/>
          <w:b w:val="0"/>
          <w:bCs/>
          <w:iCs/>
          <w:color w:val="auto"/>
          <w:sz w:val="24"/>
          <w:szCs w:val="24"/>
        </w:rPr>
        <w:t xml:space="preserve"> </w:t>
      </w:r>
    </w:p>
    <w:p w14:paraId="5DE9B043" w14:textId="43367B7F" w:rsidR="009D2505" w:rsidRPr="00C83FA1" w:rsidRDefault="009D2505" w:rsidP="00B20EB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Por se tratar de dispensa de licitação referente ao valor, o fornecedor será escolhido dentre aqueles que atenderem aos requisitos exigidos no tópico 4 deste T.R. e oferecer a proposta de menor valor.</w:t>
      </w:r>
    </w:p>
    <w:p w14:paraId="69A675D7" w14:textId="77777777" w:rsidR="000F122E" w:rsidRPr="00C83FA1" w:rsidRDefault="000F122E" w:rsidP="000F122E">
      <w:pPr>
        <w:spacing w:before="120" w:after="12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0A51DCF0" w14:textId="598DDB8E" w:rsidR="00C033DF" w:rsidRPr="00C83FA1" w:rsidRDefault="00C033DF" w:rsidP="004F0B70">
      <w:pPr>
        <w:pStyle w:val="Nivel1"/>
        <w:numPr>
          <w:ilvl w:val="0"/>
          <w:numId w:val="29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ADEQUAÇÃO ORÇAMENTÁRIA </w:t>
      </w:r>
    </w:p>
    <w:p w14:paraId="6511EEC9" w14:textId="77777777" w:rsidR="00C033DF" w:rsidRPr="00C83FA1" w:rsidRDefault="00C033DF" w:rsidP="000F122E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C028FD3" w14:textId="436F6276" w:rsidR="00C033DF" w:rsidRPr="00C83FA1" w:rsidRDefault="000F122E" w:rsidP="000F122E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FA1">
        <w:rPr>
          <w:rFonts w:ascii="Times New Roman" w:hAnsi="Times New Roman" w:cs="Times New Roman"/>
          <w:iCs/>
          <w:sz w:val="24"/>
          <w:szCs w:val="24"/>
        </w:rPr>
        <w:t xml:space="preserve">8.1. </w:t>
      </w:r>
      <w:r w:rsidR="00C033DF" w:rsidRPr="00C83FA1">
        <w:rPr>
          <w:rFonts w:ascii="Times New Roman" w:hAnsi="Times New Roman" w:cs="Times New Roman"/>
          <w:iCs/>
          <w:sz w:val="24"/>
          <w:szCs w:val="24"/>
        </w:rPr>
        <w:t>A contratação será atendida pela seguinte dotação:</w:t>
      </w:r>
      <w:r w:rsidR="004B4B9C">
        <w:rPr>
          <w:rFonts w:ascii="Times New Roman" w:hAnsi="Times New Roman" w:cs="Times New Roman"/>
          <w:iCs/>
          <w:sz w:val="24"/>
          <w:szCs w:val="24"/>
        </w:rPr>
        <w:t xml:space="preserve"> 3.3.90.30.00.1.01.01.01.031.0002.2.0003</w:t>
      </w:r>
    </w:p>
    <w:p w14:paraId="09549228" w14:textId="77777777" w:rsidR="00C033DF" w:rsidRPr="00C83FA1" w:rsidRDefault="00C033DF" w:rsidP="00C033DF">
      <w:pPr>
        <w:spacing w:after="0" w:line="276" w:lineRule="auto"/>
        <w:ind w:left="1133" w:firstLine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065487" w14:textId="7573055A" w:rsidR="00C033DF" w:rsidRPr="00C83FA1" w:rsidRDefault="00096017" w:rsidP="00096017">
      <w:pPr>
        <w:pStyle w:val="Nivel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i/>
          <w:sz w:val="24"/>
          <w:szCs w:val="24"/>
        </w:rPr>
        <w:t xml:space="preserve">Argirita, </w:t>
      </w:r>
      <w:r w:rsidR="008332BE">
        <w:rPr>
          <w:rFonts w:ascii="Times New Roman" w:hAnsi="Times New Roman" w:cs="Times New Roman"/>
          <w:i/>
          <w:sz w:val="24"/>
          <w:szCs w:val="24"/>
        </w:rPr>
        <w:t>08</w:t>
      </w:r>
      <w:r w:rsidRPr="00C83FA1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2F4671" w:rsidRPr="00C83FA1">
        <w:rPr>
          <w:rFonts w:ascii="Times New Roman" w:hAnsi="Times New Roman" w:cs="Times New Roman"/>
          <w:i/>
          <w:sz w:val="24"/>
          <w:szCs w:val="24"/>
        </w:rPr>
        <w:t>julho</w:t>
      </w:r>
      <w:r w:rsidRPr="00C83FA1">
        <w:rPr>
          <w:rFonts w:ascii="Times New Roman" w:hAnsi="Times New Roman" w:cs="Times New Roman"/>
          <w:i/>
          <w:sz w:val="24"/>
          <w:szCs w:val="24"/>
        </w:rPr>
        <w:t xml:space="preserve"> de 2024</w:t>
      </w:r>
    </w:p>
    <w:p w14:paraId="31E5AFF6" w14:textId="77777777" w:rsidR="00C033DF" w:rsidRPr="00C83FA1" w:rsidRDefault="00C033DF" w:rsidP="00096017">
      <w:pPr>
        <w:pStyle w:val="Nivel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E43A2E4" w14:textId="03856A8F" w:rsidR="00603B99" w:rsidRPr="00C83FA1" w:rsidRDefault="004F461E" w:rsidP="004F461E">
      <w:pPr>
        <w:pStyle w:val="Nivel1"/>
        <w:numPr>
          <w:ilvl w:val="0"/>
          <w:numId w:val="0"/>
        </w:num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REGINALDO CARMINATE ALMEIDA</w:t>
      </w:r>
    </w:p>
    <w:p w14:paraId="305596D7" w14:textId="5448F2AA" w:rsidR="004F461E" w:rsidRPr="00C83FA1" w:rsidRDefault="004F461E" w:rsidP="004F46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PRESIDENTE DA CÂMARA MUNICIPAL</w:t>
      </w:r>
    </w:p>
    <w:p w14:paraId="53CCB2E8" w14:textId="77777777" w:rsidR="00603B99" w:rsidRPr="00C83FA1" w:rsidRDefault="00603B99" w:rsidP="00096017">
      <w:pPr>
        <w:pStyle w:val="Nivel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99E5AA3" w14:textId="77777777" w:rsidR="00C033DF" w:rsidRPr="00C83FA1" w:rsidRDefault="00C033DF">
      <w:pPr>
        <w:rPr>
          <w:rFonts w:ascii="Times New Roman" w:hAnsi="Times New Roman" w:cs="Times New Roman"/>
          <w:sz w:val="24"/>
          <w:szCs w:val="24"/>
        </w:rPr>
      </w:pPr>
    </w:p>
    <w:sectPr w:rsidR="00C033DF" w:rsidRPr="00C83F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BF0A" w14:textId="77777777" w:rsidR="003A662B" w:rsidRDefault="003A662B" w:rsidP="00962052">
      <w:pPr>
        <w:spacing w:after="0" w:line="240" w:lineRule="auto"/>
      </w:pPr>
      <w:r>
        <w:separator/>
      </w:r>
    </w:p>
  </w:endnote>
  <w:endnote w:type="continuationSeparator" w:id="0">
    <w:p w14:paraId="58B861B7" w14:textId="77777777" w:rsidR="003A662B" w:rsidRDefault="003A662B" w:rsidP="0096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EAF4" w14:textId="77777777" w:rsidR="003A662B" w:rsidRDefault="003A662B" w:rsidP="00962052">
      <w:pPr>
        <w:spacing w:after="0" w:line="240" w:lineRule="auto"/>
      </w:pPr>
      <w:r>
        <w:separator/>
      </w:r>
    </w:p>
  </w:footnote>
  <w:footnote w:type="continuationSeparator" w:id="0">
    <w:p w14:paraId="4076B56E" w14:textId="77777777" w:rsidR="003A662B" w:rsidRDefault="003A662B" w:rsidP="0096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E595" w14:textId="77777777" w:rsidR="00962052" w:rsidRDefault="00962052" w:rsidP="00962052">
    <w:pPr>
      <w:pStyle w:val="Corpodetexto"/>
      <w:spacing w:before="1"/>
      <w:rPr>
        <w:sz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16691B8" wp14:editId="66F11BA1">
          <wp:simplePos x="0" y="0"/>
          <wp:positionH relativeFrom="page">
            <wp:posOffset>1287780</wp:posOffset>
          </wp:positionH>
          <wp:positionV relativeFrom="paragraph">
            <wp:posOffset>9139</wp:posOffset>
          </wp:positionV>
          <wp:extent cx="928232" cy="698030"/>
          <wp:effectExtent l="0" t="0" r="5715" b="6985"/>
          <wp:wrapNone/>
          <wp:docPr id="12607465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32" cy="69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7AD46EA" w14:textId="5D9316CA" w:rsidR="00962052" w:rsidRPr="00A60F6B" w:rsidRDefault="00962052" w:rsidP="00962052">
    <w:pPr>
      <w:spacing w:after="0"/>
      <w:ind w:left="1701" w:right="136" w:firstLine="20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Pr="00A60F6B">
      <w:rPr>
        <w:rFonts w:ascii="Times New Roman" w:hAnsi="Times New Roman" w:cs="Times New Roman"/>
        <w:sz w:val="20"/>
        <w:szCs w:val="20"/>
      </w:rPr>
      <w:t>CÂMARA</w:t>
    </w:r>
    <w:r w:rsidRPr="00A60F6B">
      <w:rPr>
        <w:rFonts w:ascii="Times New Roman" w:hAnsi="Times New Roman" w:cs="Times New Roman"/>
        <w:spacing w:val="-2"/>
        <w:sz w:val="20"/>
        <w:szCs w:val="20"/>
      </w:rPr>
      <w:t xml:space="preserve"> </w:t>
    </w:r>
    <w:r w:rsidRPr="00A60F6B">
      <w:rPr>
        <w:rFonts w:ascii="Times New Roman" w:hAnsi="Times New Roman" w:cs="Times New Roman"/>
        <w:sz w:val="20"/>
        <w:szCs w:val="20"/>
      </w:rPr>
      <w:t>MUNICIPAL</w:t>
    </w:r>
    <w:r w:rsidRPr="00A60F6B">
      <w:rPr>
        <w:rFonts w:ascii="Times New Roman" w:hAnsi="Times New Roman" w:cs="Times New Roman"/>
        <w:spacing w:val="-2"/>
        <w:sz w:val="20"/>
        <w:szCs w:val="20"/>
      </w:rPr>
      <w:t xml:space="preserve"> </w:t>
    </w:r>
    <w:r w:rsidRPr="00A60F6B">
      <w:rPr>
        <w:rFonts w:ascii="Times New Roman" w:hAnsi="Times New Roman" w:cs="Times New Roman"/>
        <w:sz w:val="20"/>
        <w:szCs w:val="20"/>
      </w:rPr>
      <w:t>DE</w:t>
    </w:r>
    <w:r w:rsidRPr="00A60F6B">
      <w:rPr>
        <w:rFonts w:ascii="Times New Roman" w:hAnsi="Times New Roman" w:cs="Times New Roman"/>
        <w:spacing w:val="-2"/>
        <w:sz w:val="20"/>
        <w:szCs w:val="20"/>
      </w:rPr>
      <w:t xml:space="preserve"> </w:t>
    </w:r>
    <w:r w:rsidRPr="00A60F6B">
      <w:rPr>
        <w:rFonts w:ascii="Times New Roman" w:hAnsi="Times New Roman" w:cs="Times New Roman"/>
        <w:sz w:val="20"/>
        <w:szCs w:val="20"/>
      </w:rPr>
      <w:t>ARGIRITA</w:t>
    </w:r>
  </w:p>
  <w:p w14:paraId="7D866B47" w14:textId="77777777" w:rsidR="00962052" w:rsidRDefault="00962052" w:rsidP="00962052">
    <w:pPr>
      <w:spacing w:after="0"/>
      <w:ind w:right="136"/>
      <w:jc w:val="center"/>
      <w:rPr>
        <w:rFonts w:ascii="Times New Roman" w:hAnsi="Times New Roman" w:cs="Times New Roman"/>
        <w:sz w:val="20"/>
        <w:szCs w:val="20"/>
      </w:rPr>
    </w:pPr>
    <w:r w:rsidRPr="00A60F6B">
      <w:rPr>
        <w:rFonts w:ascii="Times New Roman" w:hAnsi="Times New Roman" w:cs="Times New Roman"/>
        <w:sz w:val="20"/>
        <w:szCs w:val="20"/>
      </w:rPr>
      <w:t>Praça Catulino Vasconcelos, 422–Centro</w:t>
    </w:r>
  </w:p>
  <w:p w14:paraId="28CE6EB1" w14:textId="77777777" w:rsidR="00962052" w:rsidRPr="00A60F6B" w:rsidRDefault="00962052" w:rsidP="00962052">
    <w:pPr>
      <w:spacing w:after="0"/>
      <w:ind w:right="136"/>
      <w:jc w:val="center"/>
      <w:rPr>
        <w:rFonts w:ascii="Times New Roman" w:hAnsi="Times New Roman" w:cs="Times New Roman"/>
        <w:spacing w:val="-57"/>
        <w:sz w:val="20"/>
        <w:szCs w:val="20"/>
      </w:rPr>
    </w:pPr>
    <w:r w:rsidRPr="00A60F6B">
      <w:rPr>
        <w:rFonts w:ascii="Times New Roman" w:hAnsi="Times New Roman" w:cs="Times New Roman"/>
        <w:sz w:val="20"/>
        <w:szCs w:val="20"/>
      </w:rPr>
      <w:t>CEP: 36710-000</w:t>
    </w:r>
    <w:r w:rsidRPr="00A60F6B">
      <w:rPr>
        <w:rFonts w:ascii="Times New Roman" w:hAnsi="Times New Roman" w:cs="Times New Roman"/>
        <w:spacing w:val="-57"/>
        <w:sz w:val="20"/>
        <w:szCs w:val="20"/>
      </w:rPr>
      <w:t xml:space="preserve"> </w:t>
    </w:r>
    <w:r>
      <w:rPr>
        <w:rFonts w:ascii="Times New Roman" w:hAnsi="Times New Roman" w:cs="Times New Roman"/>
        <w:spacing w:val="-57"/>
        <w:sz w:val="20"/>
        <w:szCs w:val="20"/>
      </w:rPr>
      <w:t>-  --------------</w:t>
    </w:r>
    <w:r w:rsidRPr="00A60F6B">
      <w:rPr>
        <w:rFonts w:ascii="Times New Roman" w:hAnsi="Times New Roman" w:cs="Times New Roman"/>
        <w:sz w:val="20"/>
        <w:szCs w:val="20"/>
      </w:rPr>
      <w:t xml:space="preserve">Argirita– MG </w:t>
    </w:r>
  </w:p>
  <w:p w14:paraId="1279455C" w14:textId="77777777" w:rsidR="00962052" w:rsidRDefault="00962052" w:rsidP="00962052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A60F6B">
      <w:rPr>
        <w:rFonts w:ascii="Times New Roman" w:hAnsi="Times New Roman" w:cs="Times New Roman"/>
        <w:sz w:val="20"/>
        <w:szCs w:val="20"/>
      </w:rPr>
      <w:t>Telefone:</w:t>
    </w:r>
    <w:r w:rsidRPr="00A60F6B">
      <w:rPr>
        <w:rFonts w:ascii="Times New Roman" w:hAnsi="Times New Roman" w:cs="Times New Roman"/>
        <w:spacing w:val="-1"/>
        <w:sz w:val="20"/>
        <w:szCs w:val="20"/>
      </w:rPr>
      <w:t xml:space="preserve"> </w:t>
    </w:r>
    <w:r w:rsidRPr="00A60F6B">
      <w:rPr>
        <w:rFonts w:ascii="Times New Roman" w:hAnsi="Times New Roman" w:cs="Times New Roman"/>
        <w:sz w:val="20"/>
        <w:szCs w:val="20"/>
      </w:rPr>
      <w:t>(32) 3445-1584</w:t>
    </w:r>
  </w:p>
  <w:p w14:paraId="0F5B5204" w14:textId="77777777" w:rsidR="00962052" w:rsidRDefault="009620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6B5"/>
    <w:multiLevelType w:val="multilevel"/>
    <w:tmpl w:val="B924250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6E75A9F"/>
    <w:multiLevelType w:val="multilevel"/>
    <w:tmpl w:val="7AFA61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92CC2CC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7D7F8F"/>
    <w:multiLevelType w:val="hybridMultilevel"/>
    <w:tmpl w:val="622EF5A4"/>
    <w:lvl w:ilvl="0" w:tplc="AA96E6EA">
      <w:start w:val="1"/>
      <w:numFmt w:val="lowerRoman"/>
      <w:lvlText w:val="%1)"/>
      <w:lvlJc w:val="left"/>
      <w:pPr>
        <w:ind w:left="170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63" w:hanging="360"/>
      </w:pPr>
    </w:lvl>
    <w:lvl w:ilvl="2" w:tplc="0416001B" w:tentative="1">
      <w:start w:val="1"/>
      <w:numFmt w:val="lowerRoman"/>
      <w:lvlText w:val="%3."/>
      <w:lvlJc w:val="right"/>
      <w:pPr>
        <w:ind w:left="2783" w:hanging="180"/>
      </w:pPr>
    </w:lvl>
    <w:lvl w:ilvl="3" w:tplc="0416000F">
      <w:start w:val="1"/>
      <w:numFmt w:val="decimal"/>
      <w:lvlText w:val="%4."/>
      <w:lvlJc w:val="left"/>
      <w:pPr>
        <w:ind w:left="3503" w:hanging="360"/>
      </w:pPr>
    </w:lvl>
    <w:lvl w:ilvl="4" w:tplc="04160019" w:tentative="1">
      <w:start w:val="1"/>
      <w:numFmt w:val="lowerLetter"/>
      <w:lvlText w:val="%5."/>
      <w:lvlJc w:val="left"/>
      <w:pPr>
        <w:ind w:left="4223" w:hanging="360"/>
      </w:pPr>
    </w:lvl>
    <w:lvl w:ilvl="5" w:tplc="0416001B" w:tentative="1">
      <w:start w:val="1"/>
      <w:numFmt w:val="lowerRoman"/>
      <w:lvlText w:val="%6."/>
      <w:lvlJc w:val="right"/>
      <w:pPr>
        <w:ind w:left="4943" w:hanging="180"/>
      </w:pPr>
    </w:lvl>
    <w:lvl w:ilvl="6" w:tplc="0416000F" w:tentative="1">
      <w:start w:val="1"/>
      <w:numFmt w:val="decimal"/>
      <w:lvlText w:val="%7."/>
      <w:lvlJc w:val="left"/>
      <w:pPr>
        <w:ind w:left="5663" w:hanging="360"/>
      </w:pPr>
    </w:lvl>
    <w:lvl w:ilvl="7" w:tplc="04160019" w:tentative="1">
      <w:start w:val="1"/>
      <w:numFmt w:val="lowerLetter"/>
      <w:lvlText w:val="%8."/>
      <w:lvlJc w:val="left"/>
      <w:pPr>
        <w:ind w:left="6383" w:hanging="360"/>
      </w:pPr>
    </w:lvl>
    <w:lvl w:ilvl="8" w:tplc="0416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5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2C78A8"/>
    <w:multiLevelType w:val="hybridMultilevel"/>
    <w:tmpl w:val="C0181154"/>
    <w:lvl w:ilvl="0" w:tplc="990E43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0F05ED"/>
    <w:multiLevelType w:val="multilevel"/>
    <w:tmpl w:val="46FC9E9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6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9" w15:restartNumberingAfterBreak="0">
    <w:nsid w:val="778863C6"/>
    <w:multiLevelType w:val="multilevel"/>
    <w:tmpl w:val="FDDC6F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9D56CE"/>
    <w:multiLevelType w:val="multilevel"/>
    <w:tmpl w:val="A72253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9296796">
    <w:abstractNumId w:val="3"/>
  </w:num>
  <w:num w:numId="2" w16cid:durableId="154075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54802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912495">
    <w:abstractNumId w:val="3"/>
  </w:num>
  <w:num w:numId="5" w16cid:durableId="127620929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78290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965962">
    <w:abstractNumId w:val="3"/>
  </w:num>
  <w:num w:numId="8" w16cid:durableId="1313412014">
    <w:abstractNumId w:val="3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929089">
    <w:abstractNumId w:val="7"/>
  </w:num>
  <w:num w:numId="10" w16cid:durableId="1566916064">
    <w:abstractNumId w:val="5"/>
  </w:num>
  <w:num w:numId="11" w16cid:durableId="1279604809">
    <w:abstractNumId w:val="2"/>
  </w:num>
  <w:num w:numId="12" w16cid:durableId="163028028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4816011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403522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85864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1789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3951282">
    <w:abstractNumId w:val="4"/>
  </w:num>
  <w:num w:numId="18" w16cid:durableId="199945756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21090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7405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225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899466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9879422">
    <w:abstractNumId w:val="3"/>
    <w:lvlOverride w:ilvl="0">
      <w:startOverride w:val="8"/>
    </w:lvlOverride>
    <w:lvlOverride w:ilvl="1">
      <w:startOverride w:val="4"/>
    </w:lvlOverride>
  </w:num>
  <w:num w:numId="24" w16cid:durableId="1115520406">
    <w:abstractNumId w:val="10"/>
  </w:num>
  <w:num w:numId="25" w16cid:durableId="1905792906">
    <w:abstractNumId w:val="0"/>
  </w:num>
  <w:num w:numId="26" w16cid:durableId="1505631700">
    <w:abstractNumId w:val="8"/>
  </w:num>
  <w:num w:numId="27" w16cid:durableId="1773360790">
    <w:abstractNumId w:val="1"/>
  </w:num>
  <w:num w:numId="28" w16cid:durableId="1485508681">
    <w:abstractNumId w:val="9"/>
  </w:num>
  <w:num w:numId="29" w16cid:durableId="1331567383">
    <w:abstractNumId w:val="6"/>
  </w:num>
  <w:num w:numId="30" w16cid:durableId="826475775">
    <w:abstractNumId w:val="3"/>
    <w:lvlOverride w:ilvl="0">
      <w:startOverride w:val="1"/>
    </w:lvlOverride>
    <w:lvlOverride w:ilvl="1">
      <w:startOverride w:val="6"/>
    </w:lvlOverride>
  </w:num>
  <w:num w:numId="31" w16cid:durableId="1031078346">
    <w:abstractNumId w:val="3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2"/>
    <w:rsid w:val="00000477"/>
    <w:rsid w:val="00000CB8"/>
    <w:rsid w:val="00001E3D"/>
    <w:rsid w:val="00021803"/>
    <w:rsid w:val="00096017"/>
    <w:rsid w:val="000B2BD6"/>
    <w:rsid w:val="000F122E"/>
    <w:rsid w:val="00154025"/>
    <w:rsid w:val="001563EF"/>
    <w:rsid w:val="001C4319"/>
    <w:rsid w:val="001F1676"/>
    <w:rsid w:val="0020732C"/>
    <w:rsid w:val="00221495"/>
    <w:rsid w:val="002A2BD6"/>
    <w:rsid w:val="002B2770"/>
    <w:rsid w:val="002C2F1D"/>
    <w:rsid w:val="002F413E"/>
    <w:rsid w:val="002F4671"/>
    <w:rsid w:val="00373918"/>
    <w:rsid w:val="00376D37"/>
    <w:rsid w:val="003A09C1"/>
    <w:rsid w:val="003A662B"/>
    <w:rsid w:val="003B6EB4"/>
    <w:rsid w:val="003C56B6"/>
    <w:rsid w:val="003F7DA2"/>
    <w:rsid w:val="004B4B9C"/>
    <w:rsid w:val="004D10BE"/>
    <w:rsid w:val="004F0B70"/>
    <w:rsid w:val="004F1B43"/>
    <w:rsid w:val="004F461E"/>
    <w:rsid w:val="0055040D"/>
    <w:rsid w:val="00594CA9"/>
    <w:rsid w:val="005A43F8"/>
    <w:rsid w:val="005D21B2"/>
    <w:rsid w:val="005F38ED"/>
    <w:rsid w:val="00603B99"/>
    <w:rsid w:val="00607802"/>
    <w:rsid w:val="00626807"/>
    <w:rsid w:val="00691751"/>
    <w:rsid w:val="006A389A"/>
    <w:rsid w:val="007116D8"/>
    <w:rsid w:val="00736E3C"/>
    <w:rsid w:val="007F48E7"/>
    <w:rsid w:val="0080010A"/>
    <w:rsid w:val="00806689"/>
    <w:rsid w:val="008332BE"/>
    <w:rsid w:val="00833EC1"/>
    <w:rsid w:val="008425BD"/>
    <w:rsid w:val="0085240C"/>
    <w:rsid w:val="00857883"/>
    <w:rsid w:val="00862065"/>
    <w:rsid w:val="008A63D5"/>
    <w:rsid w:val="008B3D85"/>
    <w:rsid w:val="00955712"/>
    <w:rsid w:val="00962052"/>
    <w:rsid w:val="0096439A"/>
    <w:rsid w:val="00983A68"/>
    <w:rsid w:val="009D2505"/>
    <w:rsid w:val="00A3774C"/>
    <w:rsid w:val="00A6140D"/>
    <w:rsid w:val="00A73EB0"/>
    <w:rsid w:val="00AC7B8E"/>
    <w:rsid w:val="00AF233D"/>
    <w:rsid w:val="00AF3F18"/>
    <w:rsid w:val="00B07A11"/>
    <w:rsid w:val="00B20EB8"/>
    <w:rsid w:val="00B54F1F"/>
    <w:rsid w:val="00B72F35"/>
    <w:rsid w:val="00B91FA1"/>
    <w:rsid w:val="00BA3F96"/>
    <w:rsid w:val="00BD1A70"/>
    <w:rsid w:val="00BE1703"/>
    <w:rsid w:val="00C0005D"/>
    <w:rsid w:val="00C033DF"/>
    <w:rsid w:val="00C83FA1"/>
    <w:rsid w:val="00CA3EB8"/>
    <w:rsid w:val="00CA7746"/>
    <w:rsid w:val="00CB07BE"/>
    <w:rsid w:val="00CE3F00"/>
    <w:rsid w:val="00CE7EFF"/>
    <w:rsid w:val="00D24FD2"/>
    <w:rsid w:val="00D533AE"/>
    <w:rsid w:val="00D76C5D"/>
    <w:rsid w:val="00D8635D"/>
    <w:rsid w:val="00D87D85"/>
    <w:rsid w:val="00DC3897"/>
    <w:rsid w:val="00E12BF2"/>
    <w:rsid w:val="00E345C2"/>
    <w:rsid w:val="00E452CF"/>
    <w:rsid w:val="00E81B61"/>
    <w:rsid w:val="00E930DF"/>
    <w:rsid w:val="00F05B4B"/>
    <w:rsid w:val="00F14AA5"/>
    <w:rsid w:val="00F25851"/>
    <w:rsid w:val="00F316DF"/>
    <w:rsid w:val="00F449B5"/>
    <w:rsid w:val="00F662F4"/>
    <w:rsid w:val="00F752DC"/>
    <w:rsid w:val="00FA4D40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DD31"/>
  <w15:docId w15:val="{166228FB-25A9-4900-88C0-1B6FC6B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5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62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2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2052"/>
  </w:style>
  <w:style w:type="paragraph" w:styleId="Rodap">
    <w:name w:val="footer"/>
    <w:basedOn w:val="Normal"/>
    <w:link w:val="RodapChar"/>
    <w:uiPriority w:val="99"/>
    <w:unhideWhenUsed/>
    <w:rsid w:val="00962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205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62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62052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Nivel1Char">
    <w:name w:val="Nivel1 Char"/>
    <w:basedOn w:val="Fontepargpadro"/>
    <w:link w:val="Nivel1"/>
    <w:locked/>
    <w:rsid w:val="00962052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962052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96205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0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vtex-store-components-3-x-productbrand">
    <w:name w:val="vtex-store-components-3-x-productbrand"/>
    <w:basedOn w:val="Fontepargpadro"/>
    <w:rsid w:val="00D76C5D"/>
  </w:style>
  <w:style w:type="character" w:customStyle="1" w:styleId="a-size-large">
    <w:name w:val="a-size-large"/>
    <w:basedOn w:val="Fontepargpadro"/>
    <w:rsid w:val="00D76C5D"/>
  </w:style>
  <w:style w:type="paragraph" w:customStyle="1" w:styleId="Standard">
    <w:name w:val="Standard"/>
    <w:rsid w:val="002B277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2B27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vel2Char">
    <w:name w:val="Nivel 2 Char"/>
    <w:basedOn w:val="Fontepargpadro"/>
    <w:link w:val="Nivel2"/>
    <w:locked/>
    <w:rsid w:val="002B2770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2B2770"/>
    <w:pPr>
      <w:spacing w:before="120" w:after="120" w:line="276" w:lineRule="auto"/>
      <w:jc w:val="both"/>
    </w:pPr>
    <w:rPr>
      <w:rFonts w:ascii="Arial" w:hAnsi="Arial" w:cs="Arial"/>
      <w:color w:val="000000"/>
      <w:kern w:val="2"/>
      <w14:ligatures w14:val="standardContextual"/>
    </w:rPr>
  </w:style>
  <w:style w:type="paragraph" w:customStyle="1" w:styleId="Nivel3">
    <w:name w:val="Nivel 3"/>
    <w:basedOn w:val="PargrafodaLista"/>
    <w:qFormat/>
    <w:rsid w:val="00C033DF"/>
    <w:pPr>
      <w:tabs>
        <w:tab w:val="num" w:pos="360"/>
      </w:tabs>
      <w:spacing w:before="120" w:after="120" w:line="276" w:lineRule="auto"/>
      <w:ind w:left="42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styleId="Hyperlink">
    <w:name w:val="Hyperlink"/>
    <w:unhideWhenUsed/>
    <w:rsid w:val="00C033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7879-14EC-479F-99DA-FCF7F606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1568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12</cp:revision>
  <dcterms:created xsi:type="dcterms:W3CDTF">2024-07-08T10:16:00Z</dcterms:created>
  <dcterms:modified xsi:type="dcterms:W3CDTF">2024-07-08T13:09:00Z</dcterms:modified>
</cp:coreProperties>
</file>